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099D" w14:textId="77777777" w:rsidR="00F43F7C" w:rsidRDefault="00F43F7C" w:rsidP="0090016E">
      <w:pPr>
        <w:rPr>
          <w:b/>
          <w:sz w:val="24"/>
          <w:szCs w:val="24"/>
        </w:rPr>
      </w:pPr>
    </w:p>
    <w:p w14:paraId="1D91B2B7" w14:textId="77777777" w:rsidR="00F43F7C" w:rsidRDefault="00F43F7C" w:rsidP="00F43F7C">
      <w:pPr>
        <w:jc w:val="center"/>
        <w:rPr>
          <w:rFonts w:ascii="Univers" w:hAnsi="Univers"/>
          <w:b/>
          <w:u w:val="single"/>
        </w:rPr>
      </w:pPr>
    </w:p>
    <w:p w14:paraId="7981D99D" w14:textId="77777777" w:rsidR="00F43F7C" w:rsidRDefault="00F43F7C" w:rsidP="00F43F7C">
      <w:pPr>
        <w:jc w:val="center"/>
        <w:rPr>
          <w:rFonts w:ascii="Univers" w:hAnsi="Univers"/>
          <w:b/>
          <w:u w:val="single"/>
        </w:rPr>
      </w:pPr>
    </w:p>
    <w:p w14:paraId="058652A7"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 xml:space="preserve">Proposed </w:t>
      </w:r>
    </w:p>
    <w:p w14:paraId="0D1D7277" w14:textId="77777777" w:rsidR="00F43F7C" w:rsidRPr="007143E2" w:rsidRDefault="00F43F7C" w:rsidP="00F43F7C">
      <w:pPr>
        <w:jc w:val="center"/>
        <w:rPr>
          <w:rFonts w:asciiTheme="majorHAnsi" w:hAnsiTheme="majorHAnsi" w:cstheme="majorHAnsi"/>
          <w:b/>
          <w:sz w:val="24"/>
          <w:szCs w:val="24"/>
        </w:rPr>
      </w:pPr>
    </w:p>
    <w:p w14:paraId="3DBCEFA2"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Revision to ALLEGHENY COUNTY’S portion of the</w:t>
      </w:r>
    </w:p>
    <w:p w14:paraId="144200BB" w14:textId="77777777" w:rsidR="00F43F7C" w:rsidRPr="007143E2" w:rsidRDefault="00F43F7C" w:rsidP="00F43F7C">
      <w:pPr>
        <w:jc w:val="center"/>
        <w:rPr>
          <w:rFonts w:asciiTheme="majorHAnsi" w:hAnsiTheme="majorHAnsi" w:cstheme="majorHAnsi"/>
          <w:b/>
          <w:sz w:val="24"/>
          <w:szCs w:val="24"/>
        </w:rPr>
      </w:pPr>
    </w:p>
    <w:p w14:paraId="4322C878"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PENNSYLVANIA STATE IMPLEMENTATION PLAN</w:t>
      </w:r>
    </w:p>
    <w:p w14:paraId="287188D3" w14:textId="77777777" w:rsidR="00F43F7C" w:rsidRPr="007143E2" w:rsidRDefault="00F43F7C" w:rsidP="00F43F7C">
      <w:pPr>
        <w:jc w:val="center"/>
        <w:rPr>
          <w:rFonts w:asciiTheme="majorHAnsi" w:hAnsiTheme="majorHAnsi" w:cstheme="majorHAnsi"/>
          <w:b/>
          <w:sz w:val="24"/>
          <w:szCs w:val="24"/>
        </w:rPr>
      </w:pPr>
    </w:p>
    <w:p w14:paraId="269AC957"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For the</w:t>
      </w:r>
    </w:p>
    <w:p w14:paraId="1B2ADB69" w14:textId="77777777" w:rsidR="00F43F7C" w:rsidRPr="007143E2" w:rsidRDefault="00F43F7C" w:rsidP="00F43F7C">
      <w:pPr>
        <w:jc w:val="center"/>
        <w:rPr>
          <w:rFonts w:asciiTheme="majorHAnsi" w:hAnsiTheme="majorHAnsi" w:cstheme="majorHAnsi"/>
          <w:b/>
          <w:sz w:val="24"/>
          <w:szCs w:val="24"/>
        </w:rPr>
      </w:pPr>
    </w:p>
    <w:p w14:paraId="56300596"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 xml:space="preserve">Attainment and Maintenance of the National </w:t>
      </w:r>
    </w:p>
    <w:p w14:paraId="0B533F69"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Ambient Air Quality Standards</w:t>
      </w:r>
    </w:p>
    <w:p w14:paraId="13B4528C" w14:textId="77777777" w:rsidR="00F43F7C" w:rsidRPr="007143E2" w:rsidRDefault="00F43F7C" w:rsidP="00F43F7C">
      <w:pPr>
        <w:jc w:val="center"/>
        <w:rPr>
          <w:rFonts w:asciiTheme="majorHAnsi" w:hAnsiTheme="majorHAnsi" w:cstheme="majorHAnsi"/>
          <w:b/>
          <w:sz w:val="24"/>
          <w:szCs w:val="24"/>
        </w:rPr>
      </w:pPr>
    </w:p>
    <w:p w14:paraId="07CF8F91" w14:textId="77777777" w:rsidR="00F43F7C" w:rsidRPr="007143E2" w:rsidRDefault="00F43F7C" w:rsidP="00F43F7C">
      <w:pPr>
        <w:jc w:val="center"/>
        <w:rPr>
          <w:rFonts w:asciiTheme="majorHAnsi" w:hAnsiTheme="majorHAnsi" w:cstheme="majorHAnsi"/>
          <w:b/>
          <w:sz w:val="24"/>
          <w:szCs w:val="24"/>
        </w:rPr>
      </w:pPr>
    </w:p>
    <w:p w14:paraId="40C364D3" w14:textId="77777777" w:rsidR="00F43F7C" w:rsidRPr="007143E2" w:rsidRDefault="00F43F7C" w:rsidP="00F43F7C">
      <w:pPr>
        <w:jc w:val="center"/>
        <w:rPr>
          <w:rFonts w:asciiTheme="majorHAnsi" w:hAnsiTheme="majorHAnsi" w:cstheme="majorHAnsi"/>
          <w:b/>
          <w:sz w:val="24"/>
          <w:szCs w:val="24"/>
        </w:rPr>
      </w:pPr>
    </w:p>
    <w:p w14:paraId="22FFC081" w14:textId="77777777" w:rsidR="00F43F7C" w:rsidRPr="007143E2" w:rsidRDefault="00F43F7C" w:rsidP="00F43F7C">
      <w:pPr>
        <w:jc w:val="center"/>
        <w:rPr>
          <w:rFonts w:asciiTheme="majorHAnsi" w:hAnsiTheme="majorHAnsi" w:cstheme="majorHAnsi"/>
          <w:b/>
          <w:sz w:val="24"/>
          <w:szCs w:val="24"/>
        </w:rPr>
      </w:pPr>
    </w:p>
    <w:p w14:paraId="4888E423" w14:textId="77777777" w:rsidR="00F43F7C" w:rsidRPr="007143E2" w:rsidRDefault="00F43F7C" w:rsidP="00F43F7C">
      <w:pPr>
        <w:jc w:val="center"/>
        <w:rPr>
          <w:rFonts w:asciiTheme="majorHAnsi" w:hAnsiTheme="majorHAnsi" w:cstheme="majorHAnsi"/>
          <w:b/>
          <w:sz w:val="24"/>
          <w:szCs w:val="24"/>
        </w:rPr>
      </w:pPr>
    </w:p>
    <w:p w14:paraId="46A4F34C"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Revision Tracking No. 87</w:t>
      </w:r>
    </w:p>
    <w:p w14:paraId="4116899E" w14:textId="77777777" w:rsidR="00F43F7C" w:rsidRPr="007143E2" w:rsidRDefault="00F43F7C" w:rsidP="00F43F7C">
      <w:pPr>
        <w:jc w:val="center"/>
        <w:rPr>
          <w:rFonts w:asciiTheme="majorHAnsi" w:hAnsiTheme="majorHAnsi" w:cstheme="majorHAnsi"/>
          <w:b/>
          <w:sz w:val="24"/>
          <w:szCs w:val="24"/>
        </w:rPr>
      </w:pPr>
    </w:p>
    <w:p w14:paraId="18AA5887" w14:textId="77777777" w:rsidR="00F43F7C" w:rsidRPr="007143E2" w:rsidRDefault="00F43F7C" w:rsidP="00F43F7C">
      <w:pPr>
        <w:jc w:val="center"/>
        <w:rPr>
          <w:rFonts w:asciiTheme="majorHAnsi" w:hAnsiTheme="majorHAnsi" w:cstheme="majorHAnsi"/>
          <w:b/>
          <w:sz w:val="24"/>
          <w:szCs w:val="24"/>
        </w:rPr>
      </w:pPr>
    </w:p>
    <w:p w14:paraId="5A12FC9F" w14:textId="77777777" w:rsidR="00F43F7C" w:rsidRPr="007143E2" w:rsidRDefault="00F43F7C" w:rsidP="00F43F7C">
      <w:pPr>
        <w:jc w:val="center"/>
        <w:rPr>
          <w:rFonts w:asciiTheme="majorHAnsi" w:hAnsiTheme="majorHAnsi" w:cstheme="majorHAnsi"/>
          <w:b/>
          <w:sz w:val="24"/>
          <w:szCs w:val="24"/>
          <w:u w:val="single"/>
        </w:rPr>
      </w:pPr>
    </w:p>
    <w:p w14:paraId="257247D7" w14:textId="77777777" w:rsidR="00F43F7C" w:rsidRPr="007143E2" w:rsidRDefault="00F43F7C" w:rsidP="00F43F7C">
      <w:pPr>
        <w:jc w:val="center"/>
        <w:rPr>
          <w:rFonts w:asciiTheme="majorHAnsi" w:hAnsiTheme="majorHAnsi" w:cstheme="majorHAnsi"/>
          <w:b/>
          <w:sz w:val="24"/>
          <w:szCs w:val="24"/>
        </w:rPr>
      </w:pPr>
    </w:p>
    <w:p w14:paraId="2C3AC20C" w14:textId="77777777" w:rsidR="00F43F7C" w:rsidRPr="007143E2" w:rsidRDefault="00F43F7C" w:rsidP="00F43F7C">
      <w:pPr>
        <w:jc w:val="center"/>
        <w:rPr>
          <w:rFonts w:asciiTheme="majorHAnsi" w:hAnsiTheme="majorHAnsi" w:cstheme="majorHAnsi"/>
          <w:b/>
          <w:sz w:val="24"/>
          <w:szCs w:val="24"/>
        </w:rPr>
      </w:pPr>
    </w:p>
    <w:p w14:paraId="65331003" w14:textId="77777777" w:rsidR="00F43F7C" w:rsidRPr="007143E2" w:rsidRDefault="00F43F7C" w:rsidP="00F43F7C">
      <w:pPr>
        <w:jc w:val="center"/>
        <w:rPr>
          <w:rFonts w:asciiTheme="majorHAnsi" w:hAnsiTheme="majorHAnsi" w:cstheme="majorHAnsi"/>
          <w:b/>
          <w:sz w:val="24"/>
          <w:szCs w:val="24"/>
        </w:rPr>
      </w:pPr>
    </w:p>
    <w:p w14:paraId="72FA3221" w14:textId="77777777" w:rsidR="00F43F7C" w:rsidRPr="007143E2" w:rsidRDefault="00F43F7C" w:rsidP="00F43F7C">
      <w:pPr>
        <w:jc w:val="center"/>
        <w:rPr>
          <w:rFonts w:asciiTheme="majorHAnsi" w:hAnsiTheme="majorHAnsi" w:cstheme="majorHAnsi"/>
          <w:b/>
          <w:sz w:val="24"/>
          <w:szCs w:val="24"/>
        </w:rPr>
      </w:pPr>
    </w:p>
    <w:p w14:paraId="0362238A"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Allegheny County Health Department</w:t>
      </w:r>
    </w:p>
    <w:p w14:paraId="66FA08DF"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Rules and Regulations</w:t>
      </w:r>
    </w:p>
    <w:p w14:paraId="21334581"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 xml:space="preserve">Article XXI, Air Pollution Control </w:t>
      </w:r>
    </w:p>
    <w:p w14:paraId="46FE2E52" w14:textId="77777777" w:rsidR="00F43F7C" w:rsidRPr="007143E2" w:rsidRDefault="00F43F7C" w:rsidP="00F43F7C">
      <w:pPr>
        <w:jc w:val="center"/>
        <w:rPr>
          <w:rFonts w:asciiTheme="majorHAnsi" w:hAnsiTheme="majorHAnsi" w:cstheme="majorHAnsi"/>
          <w:b/>
          <w:sz w:val="24"/>
          <w:szCs w:val="24"/>
        </w:rPr>
      </w:pPr>
    </w:p>
    <w:p w14:paraId="2043CC11" w14:textId="77777777" w:rsidR="00F43F7C" w:rsidRPr="007143E2" w:rsidRDefault="00F43F7C" w:rsidP="00F43F7C">
      <w:pPr>
        <w:jc w:val="center"/>
        <w:rPr>
          <w:rFonts w:asciiTheme="majorHAnsi" w:hAnsiTheme="majorHAnsi" w:cstheme="majorHAnsi"/>
          <w:b/>
          <w:sz w:val="24"/>
          <w:szCs w:val="24"/>
        </w:rPr>
      </w:pPr>
    </w:p>
    <w:p w14:paraId="63F87E91" w14:textId="77777777" w:rsidR="00F43F7C" w:rsidRPr="007143E2" w:rsidRDefault="00F43F7C" w:rsidP="00F43F7C">
      <w:pPr>
        <w:jc w:val="center"/>
        <w:rPr>
          <w:rFonts w:asciiTheme="majorHAnsi" w:hAnsiTheme="majorHAnsi" w:cstheme="majorHAnsi"/>
          <w:b/>
          <w:sz w:val="24"/>
          <w:szCs w:val="24"/>
        </w:rPr>
      </w:pPr>
    </w:p>
    <w:p w14:paraId="4F1C6B13"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§2105.21 Coke Ovens and Coke Oven Gas</w:t>
      </w:r>
    </w:p>
    <w:p w14:paraId="10448F0C"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with</w:t>
      </w:r>
    </w:p>
    <w:p w14:paraId="31307C5A"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 xml:space="preserve"> Related §2101.20 Definitions</w:t>
      </w:r>
    </w:p>
    <w:p w14:paraId="2C1F5CFE" w14:textId="77777777" w:rsidR="00F43F7C" w:rsidRPr="007143E2" w:rsidRDefault="00F43F7C" w:rsidP="00F43F7C">
      <w:pPr>
        <w:jc w:val="center"/>
        <w:rPr>
          <w:rFonts w:asciiTheme="majorHAnsi" w:hAnsiTheme="majorHAnsi" w:cstheme="majorHAnsi"/>
          <w:b/>
          <w:sz w:val="24"/>
          <w:szCs w:val="24"/>
        </w:rPr>
      </w:pPr>
    </w:p>
    <w:p w14:paraId="4A3F3D03"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and</w:t>
      </w:r>
    </w:p>
    <w:p w14:paraId="77147387"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sz w:val="24"/>
          <w:szCs w:val="24"/>
        </w:rPr>
        <w:t>§2109.01 Inspections</w:t>
      </w:r>
    </w:p>
    <w:p w14:paraId="66A10145" w14:textId="77777777" w:rsidR="00F43F7C" w:rsidRPr="007143E2" w:rsidRDefault="00F43F7C" w:rsidP="00F43F7C">
      <w:pPr>
        <w:jc w:val="center"/>
        <w:rPr>
          <w:rFonts w:asciiTheme="majorHAnsi" w:hAnsiTheme="majorHAnsi" w:cstheme="majorHAnsi"/>
          <w:b/>
          <w:sz w:val="24"/>
          <w:szCs w:val="24"/>
        </w:rPr>
      </w:pPr>
    </w:p>
    <w:p w14:paraId="49BA9E64" w14:textId="77777777" w:rsidR="00F43F7C" w:rsidRPr="007143E2" w:rsidRDefault="00F43F7C" w:rsidP="00F43F7C">
      <w:pPr>
        <w:jc w:val="center"/>
        <w:rPr>
          <w:rFonts w:asciiTheme="majorHAnsi" w:hAnsiTheme="majorHAnsi" w:cstheme="majorHAnsi"/>
          <w:b/>
          <w:sz w:val="24"/>
          <w:szCs w:val="24"/>
        </w:rPr>
      </w:pPr>
    </w:p>
    <w:p w14:paraId="175B3281" w14:textId="77777777" w:rsidR="00F43F7C" w:rsidRPr="007143E2" w:rsidRDefault="00F43F7C" w:rsidP="00F43F7C">
      <w:pPr>
        <w:jc w:val="center"/>
        <w:rPr>
          <w:rFonts w:asciiTheme="majorHAnsi" w:hAnsiTheme="majorHAnsi" w:cstheme="majorHAnsi"/>
          <w:b/>
          <w:sz w:val="24"/>
          <w:szCs w:val="24"/>
        </w:rPr>
      </w:pPr>
    </w:p>
    <w:p w14:paraId="1EC14362" w14:textId="32D93434" w:rsidR="00F43F7C" w:rsidRPr="007143E2" w:rsidRDefault="00F43F7C">
      <w:pPr>
        <w:rPr>
          <w:rFonts w:asciiTheme="majorHAnsi" w:hAnsiTheme="majorHAnsi" w:cstheme="majorHAnsi"/>
          <w:b/>
          <w:sz w:val="24"/>
          <w:szCs w:val="24"/>
        </w:rPr>
      </w:pPr>
      <w:r w:rsidRPr="007143E2">
        <w:rPr>
          <w:rFonts w:asciiTheme="majorHAnsi" w:hAnsiTheme="majorHAnsi" w:cstheme="majorHAnsi"/>
          <w:b/>
          <w:sz w:val="24"/>
          <w:szCs w:val="24"/>
        </w:rPr>
        <w:cr/>
      </w:r>
      <w:r w:rsidRPr="007143E2">
        <w:rPr>
          <w:rFonts w:asciiTheme="majorHAnsi" w:hAnsiTheme="majorHAnsi" w:cstheme="majorHAnsi"/>
          <w:b/>
          <w:sz w:val="24"/>
          <w:szCs w:val="24"/>
        </w:rPr>
        <w:br w:type="page"/>
      </w:r>
    </w:p>
    <w:p w14:paraId="51B485E2" w14:textId="6002F700" w:rsidR="00F43F7C" w:rsidRPr="007143E2" w:rsidRDefault="00F43F7C" w:rsidP="00F43F7C">
      <w:pPr>
        <w:rPr>
          <w:rFonts w:asciiTheme="majorHAnsi" w:hAnsiTheme="majorHAnsi" w:cstheme="majorHAnsi"/>
          <w:b/>
          <w:sz w:val="24"/>
          <w:szCs w:val="24"/>
        </w:rPr>
      </w:pPr>
    </w:p>
    <w:p w14:paraId="74165AE3" w14:textId="77777777" w:rsidR="00F43F7C" w:rsidRPr="007143E2" w:rsidRDefault="00F43F7C" w:rsidP="00F43F7C">
      <w:pPr>
        <w:jc w:val="center"/>
        <w:rPr>
          <w:rFonts w:asciiTheme="majorHAnsi" w:hAnsiTheme="majorHAnsi" w:cstheme="majorHAnsi"/>
          <w:b/>
          <w:i/>
          <w:sz w:val="24"/>
          <w:szCs w:val="24"/>
        </w:rPr>
      </w:pPr>
    </w:p>
    <w:p w14:paraId="18A9B82B" w14:textId="77777777" w:rsidR="00F43F7C" w:rsidRPr="007143E2" w:rsidRDefault="00F43F7C" w:rsidP="00F43F7C">
      <w:pPr>
        <w:jc w:val="center"/>
        <w:rPr>
          <w:rFonts w:asciiTheme="majorHAnsi" w:hAnsiTheme="majorHAnsi" w:cstheme="majorHAnsi"/>
          <w:b/>
          <w:i/>
          <w:sz w:val="24"/>
          <w:szCs w:val="24"/>
        </w:rPr>
      </w:pPr>
    </w:p>
    <w:p w14:paraId="420B0D48" w14:textId="77777777" w:rsidR="00F43F7C" w:rsidRPr="007143E2" w:rsidRDefault="00F43F7C" w:rsidP="00F43F7C">
      <w:pPr>
        <w:jc w:val="center"/>
        <w:rPr>
          <w:rFonts w:asciiTheme="majorHAnsi" w:hAnsiTheme="majorHAnsi" w:cstheme="majorHAnsi"/>
          <w:b/>
          <w:sz w:val="24"/>
          <w:szCs w:val="24"/>
        </w:rPr>
      </w:pPr>
      <w:r w:rsidRPr="007143E2">
        <w:rPr>
          <w:rFonts w:asciiTheme="majorHAnsi" w:hAnsiTheme="majorHAnsi" w:cstheme="majorHAnsi"/>
          <w:b/>
          <w:i/>
          <w:sz w:val="24"/>
          <w:szCs w:val="24"/>
        </w:rPr>
        <w:t>Table of Contents</w:t>
      </w:r>
    </w:p>
    <w:p w14:paraId="3D095DD2" w14:textId="77777777" w:rsidR="00F43F7C" w:rsidRPr="007143E2" w:rsidRDefault="00F43F7C" w:rsidP="00F43F7C">
      <w:pPr>
        <w:jc w:val="center"/>
        <w:rPr>
          <w:rFonts w:asciiTheme="majorHAnsi" w:hAnsiTheme="majorHAnsi" w:cstheme="majorHAnsi"/>
          <w:b/>
          <w:sz w:val="24"/>
          <w:szCs w:val="24"/>
        </w:rPr>
      </w:pPr>
    </w:p>
    <w:p w14:paraId="2B6112E3" w14:textId="77777777" w:rsidR="00F43F7C" w:rsidRPr="007143E2" w:rsidRDefault="00F43F7C" w:rsidP="00F43F7C">
      <w:pPr>
        <w:rPr>
          <w:rFonts w:asciiTheme="majorHAnsi" w:hAnsiTheme="majorHAnsi" w:cstheme="majorHAnsi"/>
          <w:sz w:val="24"/>
          <w:szCs w:val="24"/>
        </w:rPr>
      </w:pPr>
    </w:p>
    <w:p w14:paraId="461E60E3" w14:textId="77777777" w:rsidR="00F43F7C" w:rsidRPr="007143E2" w:rsidRDefault="00F43F7C" w:rsidP="00F43F7C">
      <w:pPr>
        <w:rPr>
          <w:rFonts w:asciiTheme="majorHAnsi" w:hAnsiTheme="majorHAnsi" w:cstheme="majorHAnsi"/>
          <w:sz w:val="24"/>
          <w:szCs w:val="24"/>
        </w:rPr>
      </w:pPr>
    </w:p>
    <w:p w14:paraId="1677B6D0" w14:textId="77777777" w:rsidR="00F43F7C" w:rsidRPr="007143E2" w:rsidRDefault="00F43F7C" w:rsidP="00F43F7C">
      <w:pPr>
        <w:rPr>
          <w:rFonts w:asciiTheme="majorHAnsi" w:hAnsiTheme="majorHAnsi" w:cstheme="majorHAnsi"/>
          <w:sz w:val="24"/>
          <w:szCs w:val="24"/>
        </w:rPr>
      </w:pPr>
      <w:r w:rsidRPr="007143E2">
        <w:rPr>
          <w:rFonts w:asciiTheme="majorHAnsi" w:hAnsiTheme="majorHAnsi" w:cstheme="majorHAnsi"/>
          <w:sz w:val="24"/>
          <w:szCs w:val="24"/>
        </w:rPr>
        <w:t>1.</w:t>
      </w:r>
      <w:r w:rsidRPr="007143E2">
        <w:rPr>
          <w:rFonts w:asciiTheme="majorHAnsi" w:hAnsiTheme="majorHAnsi" w:cstheme="majorHAnsi"/>
          <w:sz w:val="24"/>
          <w:szCs w:val="24"/>
        </w:rPr>
        <w:tab/>
        <w:t xml:space="preserve">Changes to Article XXI Rules and Regulations: </w:t>
      </w:r>
    </w:p>
    <w:p w14:paraId="09AD14F2" w14:textId="77777777" w:rsidR="00F43F7C" w:rsidRPr="007143E2" w:rsidRDefault="00F43F7C" w:rsidP="00F43F7C">
      <w:pPr>
        <w:rPr>
          <w:rFonts w:asciiTheme="majorHAnsi" w:hAnsiTheme="majorHAnsi" w:cstheme="majorHAnsi"/>
          <w:sz w:val="24"/>
          <w:szCs w:val="24"/>
        </w:rPr>
      </w:pPr>
      <w:r w:rsidRPr="007143E2">
        <w:rPr>
          <w:rFonts w:asciiTheme="majorHAnsi" w:hAnsiTheme="majorHAnsi" w:cstheme="majorHAnsi"/>
          <w:sz w:val="24"/>
          <w:szCs w:val="24"/>
        </w:rPr>
        <w:tab/>
      </w:r>
    </w:p>
    <w:p w14:paraId="5009310D" w14:textId="77777777" w:rsidR="00F43F7C" w:rsidRPr="007143E2" w:rsidRDefault="00F43F7C" w:rsidP="00F43F7C">
      <w:pPr>
        <w:rPr>
          <w:rFonts w:asciiTheme="majorHAnsi" w:hAnsiTheme="majorHAnsi" w:cstheme="majorHAnsi"/>
          <w:sz w:val="24"/>
          <w:szCs w:val="24"/>
        </w:rPr>
      </w:pPr>
      <w:r w:rsidRPr="007143E2">
        <w:rPr>
          <w:rFonts w:asciiTheme="majorHAnsi" w:hAnsiTheme="majorHAnsi" w:cstheme="majorHAnsi"/>
          <w:sz w:val="24"/>
          <w:szCs w:val="24"/>
        </w:rPr>
        <w:tab/>
        <w:t>A.</w:t>
      </w:r>
      <w:r w:rsidRPr="007143E2">
        <w:rPr>
          <w:rFonts w:asciiTheme="majorHAnsi" w:hAnsiTheme="majorHAnsi" w:cstheme="majorHAnsi"/>
          <w:sz w:val="24"/>
          <w:szCs w:val="24"/>
        </w:rPr>
        <w:tab/>
        <w:t xml:space="preserve">§2101.20, Definitions and </w:t>
      </w:r>
    </w:p>
    <w:p w14:paraId="0BAB8EDA" w14:textId="77777777" w:rsidR="00F43F7C" w:rsidRPr="007143E2" w:rsidRDefault="00F43F7C" w:rsidP="00F43F7C">
      <w:pPr>
        <w:ind w:left="1440"/>
        <w:rPr>
          <w:rFonts w:asciiTheme="majorHAnsi" w:hAnsiTheme="majorHAnsi" w:cstheme="majorHAnsi"/>
          <w:sz w:val="24"/>
          <w:szCs w:val="24"/>
        </w:rPr>
      </w:pPr>
      <w:r w:rsidRPr="007143E2">
        <w:rPr>
          <w:rFonts w:asciiTheme="majorHAnsi" w:hAnsiTheme="majorHAnsi" w:cstheme="majorHAnsi"/>
          <w:sz w:val="24"/>
          <w:szCs w:val="24"/>
        </w:rPr>
        <w:t>§2105.21, Coke Ovens and Coke Oven Gas</w:t>
      </w:r>
    </w:p>
    <w:p w14:paraId="4F93ED7A" w14:textId="77777777" w:rsidR="00F43F7C" w:rsidRPr="007143E2" w:rsidRDefault="00F43F7C" w:rsidP="00F43F7C">
      <w:pPr>
        <w:ind w:left="1440"/>
        <w:rPr>
          <w:rFonts w:asciiTheme="majorHAnsi" w:hAnsiTheme="majorHAnsi" w:cstheme="majorHAnsi"/>
          <w:sz w:val="24"/>
          <w:szCs w:val="24"/>
        </w:rPr>
      </w:pPr>
    </w:p>
    <w:p w14:paraId="790A4891" w14:textId="77777777" w:rsidR="00F43F7C" w:rsidRPr="007143E2" w:rsidRDefault="00F43F7C" w:rsidP="00F43F7C">
      <w:pPr>
        <w:rPr>
          <w:rFonts w:asciiTheme="majorHAnsi" w:hAnsiTheme="majorHAnsi" w:cstheme="majorHAnsi"/>
          <w:sz w:val="24"/>
          <w:szCs w:val="24"/>
        </w:rPr>
      </w:pPr>
      <w:r w:rsidRPr="007143E2">
        <w:rPr>
          <w:rFonts w:asciiTheme="majorHAnsi" w:hAnsiTheme="majorHAnsi" w:cstheme="majorHAnsi"/>
          <w:sz w:val="24"/>
          <w:szCs w:val="24"/>
        </w:rPr>
        <w:tab/>
        <w:t>B.</w:t>
      </w:r>
      <w:r w:rsidRPr="007143E2">
        <w:rPr>
          <w:rFonts w:asciiTheme="majorHAnsi" w:hAnsiTheme="majorHAnsi" w:cstheme="majorHAnsi"/>
          <w:sz w:val="24"/>
          <w:szCs w:val="24"/>
        </w:rPr>
        <w:tab/>
        <w:t>§2109.01, Inspections</w:t>
      </w:r>
    </w:p>
    <w:p w14:paraId="1A8EEE6B" w14:textId="77777777" w:rsidR="00F43F7C" w:rsidRPr="007143E2" w:rsidRDefault="00F43F7C" w:rsidP="00F43F7C">
      <w:pPr>
        <w:ind w:left="1440"/>
        <w:rPr>
          <w:rFonts w:asciiTheme="majorHAnsi" w:hAnsiTheme="majorHAnsi" w:cstheme="majorHAnsi"/>
          <w:sz w:val="24"/>
          <w:szCs w:val="24"/>
        </w:rPr>
      </w:pPr>
    </w:p>
    <w:p w14:paraId="785D4F91" w14:textId="77777777" w:rsidR="00F43F7C" w:rsidRPr="007143E2" w:rsidRDefault="00F43F7C" w:rsidP="00F43F7C">
      <w:pPr>
        <w:ind w:left="720"/>
        <w:rPr>
          <w:rFonts w:asciiTheme="majorHAnsi" w:hAnsiTheme="majorHAnsi" w:cstheme="majorHAnsi"/>
          <w:sz w:val="24"/>
          <w:szCs w:val="24"/>
        </w:rPr>
      </w:pPr>
    </w:p>
    <w:p w14:paraId="2EC25F91" w14:textId="77777777" w:rsidR="00F43F7C" w:rsidRPr="007143E2" w:rsidRDefault="00F43F7C" w:rsidP="00F43F7C">
      <w:pPr>
        <w:rPr>
          <w:rFonts w:asciiTheme="majorHAnsi" w:hAnsiTheme="majorHAnsi" w:cstheme="majorHAnsi"/>
          <w:sz w:val="24"/>
          <w:szCs w:val="24"/>
        </w:rPr>
      </w:pPr>
    </w:p>
    <w:p w14:paraId="71D91B1C" w14:textId="77777777" w:rsidR="00F43F7C" w:rsidRPr="007143E2" w:rsidRDefault="00F43F7C" w:rsidP="00F43F7C">
      <w:pPr>
        <w:rPr>
          <w:rFonts w:asciiTheme="majorHAnsi" w:hAnsiTheme="majorHAnsi" w:cstheme="majorHAnsi"/>
          <w:sz w:val="24"/>
          <w:szCs w:val="24"/>
        </w:rPr>
      </w:pPr>
      <w:r w:rsidRPr="007143E2">
        <w:rPr>
          <w:rFonts w:asciiTheme="majorHAnsi" w:hAnsiTheme="majorHAnsi" w:cstheme="majorHAnsi"/>
          <w:sz w:val="24"/>
          <w:szCs w:val="24"/>
        </w:rPr>
        <w:t>2.</w:t>
      </w:r>
      <w:r w:rsidRPr="007143E2">
        <w:rPr>
          <w:rFonts w:asciiTheme="majorHAnsi" w:hAnsiTheme="majorHAnsi" w:cstheme="majorHAnsi"/>
          <w:sz w:val="24"/>
          <w:szCs w:val="24"/>
        </w:rPr>
        <w:tab/>
        <w:t>Technical Support Document</w:t>
      </w:r>
    </w:p>
    <w:p w14:paraId="30F1EE6B" w14:textId="77777777" w:rsidR="00F43F7C" w:rsidRPr="007143E2" w:rsidRDefault="00F43F7C" w:rsidP="00F43F7C">
      <w:pPr>
        <w:rPr>
          <w:rFonts w:asciiTheme="majorHAnsi" w:hAnsiTheme="majorHAnsi" w:cstheme="majorHAnsi"/>
          <w:sz w:val="24"/>
          <w:szCs w:val="24"/>
        </w:rPr>
      </w:pPr>
    </w:p>
    <w:p w14:paraId="4C54526A" w14:textId="77777777" w:rsidR="00F43F7C" w:rsidRPr="007143E2" w:rsidRDefault="00F43F7C" w:rsidP="00F43F7C">
      <w:pPr>
        <w:rPr>
          <w:rFonts w:asciiTheme="majorHAnsi" w:hAnsiTheme="majorHAnsi" w:cstheme="majorHAnsi"/>
          <w:sz w:val="24"/>
          <w:szCs w:val="24"/>
        </w:rPr>
      </w:pPr>
    </w:p>
    <w:p w14:paraId="59EA9AA7" w14:textId="77777777" w:rsidR="00F43F7C" w:rsidRPr="007143E2" w:rsidRDefault="00F43F7C" w:rsidP="00F43F7C">
      <w:pPr>
        <w:rPr>
          <w:rFonts w:asciiTheme="majorHAnsi" w:hAnsiTheme="majorHAnsi" w:cstheme="majorHAnsi"/>
          <w:sz w:val="24"/>
          <w:szCs w:val="24"/>
        </w:rPr>
      </w:pPr>
      <w:r w:rsidRPr="007143E2">
        <w:rPr>
          <w:rFonts w:asciiTheme="majorHAnsi" w:hAnsiTheme="majorHAnsi" w:cstheme="majorHAnsi"/>
          <w:sz w:val="24"/>
          <w:szCs w:val="24"/>
        </w:rPr>
        <w:t>3.</w:t>
      </w:r>
      <w:r w:rsidRPr="007143E2">
        <w:rPr>
          <w:rFonts w:asciiTheme="majorHAnsi" w:hAnsiTheme="majorHAnsi" w:cstheme="majorHAnsi"/>
          <w:sz w:val="24"/>
          <w:szCs w:val="24"/>
        </w:rPr>
        <w:tab/>
        <w:t>Documentation of Public Hearing and Certifications (All “LATER”)</w:t>
      </w:r>
    </w:p>
    <w:p w14:paraId="183BD2F6" w14:textId="77777777" w:rsidR="00F43F7C" w:rsidRPr="007143E2" w:rsidRDefault="00F43F7C" w:rsidP="00F43F7C">
      <w:pPr>
        <w:rPr>
          <w:rFonts w:asciiTheme="majorHAnsi" w:hAnsiTheme="majorHAnsi" w:cstheme="majorHAnsi"/>
          <w:sz w:val="24"/>
          <w:szCs w:val="24"/>
        </w:rPr>
      </w:pPr>
      <w:r w:rsidRPr="007143E2">
        <w:rPr>
          <w:rFonts w:asciiTheme="majorHAnsi" w:hAnsiTheme="majorHAnsi" w:cstheme="majorHAnsi"/>
          <w:sz w:val="24"/>
          <w:szCs w:val="24"/>
        </w:rPr>
        <w:tab/>
        <w:t>(Required for SIP change.)</w:t>
      </w:r>
    </w:p>
    <w:p w14:paraId="4A18D61F" w14:textId="77777777" w:rsidR="00F43F7C" w:rsidRPr="007143E2" w:rsidRDefault="00F43F7C" w:rsidP="00F43F7C">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ajorHAnsi" w:hAnsiTheme="majorHAnsi" w:cstheme="majorHAnsi"/>
          <w:sz w:val="24"/>
          <w:szCs w:val="24"/>
        </w:rPr>
      </w:pPr>
    </w:p>
    <w:p w14:paraId="35DB4A4A" w14:textId="77777777" w:rsidR="00F43F7C" w:rsidRPr="007143E2" w:rsidRDefault="00F43F7C" w:rsidP="00F43F7C">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ajorHAnsi" w:hAnsiTheme="majorHAnsi" w:cstheme="majorHAnsi"/>
          <w:sz w:val="24"/>
          <w:szCs w:val="24"/>
        </w:rPr>
      </w:pPr>
      <w:r w:rsidRPr="007143E2">
        <w:rPr>
          <w:rFonts w:asciiTheme="majorHAnsi" w:hAnsiTheme="majorHAnsi" w:cstheme="majorHAnsi"/>
          <w:sz w:val="24"/>
          <w:szCs w:val="24"/>
        </w:rPr>
        <w:t>Public hearing notice</w:t>
      </w:r>
    </w:p>
    <w:p w14:paraId="38BDC95B" w14:textId="77777777" w:rsidR="00F43F7C" w:rsidRPr="007143E2" w:rsidRDefault="00F43F7C" w:rsidP="00F43F7C">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ajorHAnsi" w:hAnsiTheme="majorHAnsi" w:cstheme="majorHAnsi"/>
          <w:sz w:val="24"/>
          <w:szCs w:val="24"/>
        </w:rPr>
      </w:pPr>
      <w:r w:rsidRPr="007143E2">
        <w:rPr>
          <w:rFonts w:asciiTheme="majorHAnsi" w:hAnsiTheme="majorHAnsi" w:cstheme="majorHAnsi"/>
          <w:sz w:val="24"/>
          <w:szCs w:val="24"/>
        </w:rPr>
        <w:t>Transmittals of hearing notice to EPA &amp; PA DEP</w:t>
      </w:r>
    </w:p>
    <w:p w14:paraId="63E2850B" w14:textId="77777777" w:rsidR="00F43F7C" w:rsidRPr="007143E2" w:rsidRDefault="00F43F7C" w:rsidP="00F43F7C">
      <w:pPr>
        <w:tabs>
          <w:tab w:val="left" w:pos="1440"/>
        </w:tabs>
        <w:ind w:left="1440"/>
        <w:rPr>
          <w:rFonts w:asciiTheme="majorHAnsi" w:hAnsiTheme="majorHAnsi" w:cstheme="majorHAnsi"/>
          <w:sz w:val="24"/>
          <w:szCs w:val="24"/>
        </w:rPr>
      </w:pPr>
      <w:r w:rsidRPr="007143E2">
        <w:rPr>
          <w:rFonts w:asciiTheme="majorHAnsi" w:hAnsiTheme="majorHAnsi" w:cstheme="majorHAnsi"/>
          <w:sz w:val="24"/>
          <w:szCs w:val="24"/>
        </w:rPr>
        <w:t>Proof of publication of notice of hearing</w:t>
      </w:r>
    </w:p>
    <w:p w14:paraId="0416E0CC" w14:textId="77777777" w:rsidR="00F43F7C" w:rsidRPr="007143E2" w:rsidRDefault="00F43F7C" w:rsidP="00F43F7C">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ajorHAnsi" w:hAnsiTheme="majorHAnsi" w:cstheme="majorHAnsi"/>
          <w:sz w:val="24"/>
          <w:szCs w:val="24"/>
        </w:rPr>
      </w:pPr>
      <w:r w:rsidRPr="007143E2">
        <w:rPr>
          <w:rFonts w:asciiTheme="majorHAnsi" w:hAnsiTheme="majorHAnsi" w:cstheme="majorHAnsi"/>
          <w:sz w:val="24"/>
          <w:szCs w:val="24"/>
        </w:rPr>
        <w:t>Certification of hearing</w:t>
      </w:r>
    </w:p>
    <w:p w14:paraId="7CBAB7DD" w14:textId="77777777" w:rsidR="00F43F7C" w:rsidRPr="007143E2" w:rsidRDefault="00F43F7C" w:rsidP="00F43F7C">
      <w:pPr>
        <w:tabs>
          <w:tab w:val="left" w:pos="-1080"/>
          <w:tab w:val="left" w:pos="-720"/>
          <w:tab w:val="left" w:pos="720"/>
          <w:tab w:val="left" w:pos="126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ajorHAnsi" w:hAnsiTheme="majorHAnsi" w:cstheme="majorHAnsi"/>
          <w:sz w:val="24"/>
          <w:szCs w:val="24"/>
        </w:rPr>
      </w:pPr>
      <w:r w:rsidRPr="007143E2">
        <w:rPr>
          <w:rFonts w:asciiTheme="majorHAnsi" w:hAnsiTheme="majorHAnsi" w:cstheme="majorHAnsi"/>
          <w:sz w:val="24"/>
          <w:szCs w:val="24"/>
        </w:rPr>
        <w:t>Summary of Comments and responses</w:t>
      </w:r>
    </w:p>
    <w:p w14:paraId="222C9D9C" w14:textId="77777777" w:rsidR="00F43F7C" w:rsidRPr="007143E2" w:rsidRDefault="00F43F7C" w:rsidP="00F43F7C">
      <w:pPr>
        <w:tabs>
          <w:tab w:val="left" w:pos="-1080"/>
          <w:tab w:val="left" w:pos="-72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ajorHAnsi" w:hAnsiTheme="majorHAnsi" w:cstheme="majorHAnsi"/>
          <w:sz w:val="24"/>
          <w:szCs w:val="24"/>
        </w:rPr>
      </w:pPr>
      <w:r w:rsidRPr="007143E2">
        <w:rPr>
          <w:rFonts w:asciiTheme="majorHAnsi" w:hAnsiTheme="majorHAnsi" w:cstheme="majorHAnsi"/>
          <w:sz w:val="24"/>
          <w:szCs w:val="24"/>
        </w:rPr>
        <w:t>Certifications of approval and adoption</w:t>
      </w:r>
    </w:p>
    <w:p w14:paraId="24A73B1F" w14:textId="77777777" w:rsidR="00F43F7C" w:rsidRPr="007143E2" w:rsidRDefault="00F43F7C" w:rsidP="00F43F7C">
      <w:pPr>
        <w:tabs>
          <w:tab w:val="left" w:pos="-1080"/>
          <w:tab w:val="left" w:pos="-720"/>
          <w:tab w:val="left" w:pos="1"/>
          <w:tab w:val="left" w:pos="720"/>
          <w:tab w:val="left" w:pos="135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theme="majorHAnsi"/>
          <w:sz w:val="24"/>
          <w:szCs w:val="24"/>
        </w:rPr>
      </w:pPr>
    </w:p>
    <w:p w14:paraId="3E93D8BF" w14:textId="77777777" w:rsidR="00F43F7C" w:rsidRPr="007143E2" w:rsidRDefault="00F43F7C" w:rsidP="00F43F7C">
      <w:pPr>
        <w:rPr>
          <w:rFonts w:asciiTheme="majorHAnsi" w:hAnsiTheme="majorHAnsi" w:cstheme="majorHAnsi"/>
          <w:sz w:val="24"/>
          <w:szCs w:val="24"/>
        </w:rPr>
      </w:pPr>
    </w:p>
    <w:p w14:paraId="6CCA9C7B" w14:textId="33E20096" w:rsidR="00F43F7C" w:rsidRPr="007143E2" w:rsidRDefault="00F43F7C" w:rsidP="00F43F7C">
      <w:pPr>
        <w:rPr>
          <w:rFonts w:asciiTheme="majorHAnsi" w:hAnsiTheme="majorHAnsi" w:cstheme="majorHAnsi"/>
          <w:b/>
          <w:sz w:val="24"/>
          <w:szCs w:val="24"/>
        </w:rPr>
      </w:pPr>
    </w:p>
    <w:p w14:paraId="003D5589" w14:textId="77777777" w:rsidR="00F43F7C" w:rsidRPr="007143E2" w:rsidRDefault="00F43F7C" w:rsidP="00F43F7C">
      <w:pPr>
        <w:rPr>
          <w:rFonts w:asciiTheme="majorHAnsi" w:hAnsiTheme="majorHAnsi" w:cstheme="majorHAnsi"/>
          <w:b/>
          <w:sz w:val="24"/>
          <w:szCs w:val="24"/>
        </w:rPr>
      </w:pPr>
    </w:p>
    <w:p w14:paraId="57A9CEC3" w14:textId="4C07107B" w:rsidR="00F43F7C" w:rsidRPr="007143E2" w:rsidRDefault="00F43F7C">
      <w:pPr>
        <w:rPr>
          <w:rFonts w:asciiTheme="majorHAnsi" w:hAnsiTheme="majorHAnsi" w:cstheme="majorHAnsi"/>
          <w:b/>
          <w:sz w:val="24"/>
          <w:szCs w:val="24"/>
        </w:rPr>
      </w:pPr>
      <w:r w:rsidRPr="007143E2">
        <w:rPr>
          <w:rFonts w:asciiTheme="majorHAnsi" w:hAnsiTheme="majorHAnsi" w:cstheme="majorHAnsi"/>
          <w:b/>
          <w:sz w:val="24"/>
          <w:szCs w:val="24"/>
        </w:rPr>
        <w:br w:type="page"/>
      </w:r>
    </w:p>
    <w:p w14:paraId="19881979"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FB132A">
        <w:rPr>
          <w:b/>
          <w:sz w:val="28"/>
          <w:szCs w:val="28"/>
        </w:rPr>
        <w:lastRenderedPageBreak/>
        <w:t>1.A</w:t>
      </w:r>
    </w:p>
    <w:p w14:paraId="15460124"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14:paraId="39A66ED0" w14:textId="7E0F42FD" w:rsidR="00F43F7C"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FB132A">
        <w:rPr>
          <w:b/>
          <w:sz w:val="28"/>
          <w:szCs w:val="28"/>
        </w:rPr>
        <w:t>Proposed Coke Ovens and Coke Oven Gas Regulation Revision</w:t>
      </w:r>
      <w:r w:rsidRPr="00FB132A">
        <w:rPr>
          <w:b/>
          <w:sz w:val="28"/>
          <w:szCs w:val="28"/>
        </w:rPr>
        <w:tab/>
      </w:r>
    </w:p>
    <w:p w14:paraId="36526C91" w14:textId="5F3B38E6" w:rsidR="00B13208" w:rsidRPr="00FB132A" w:rsidRDefault="007C53C2"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FB132A">
        <w:rPr>
          <w:b/>
          <w:noProof/>
        </w:rPr>
        <mc:AlternateContent>
          <mc:Choice Requires="wps">
            <w:drawing>
              <wp:anchor distT="0" distB="0" distL="114300" distR="114300" simplePos="0" relativeHeight="251658240" behindDoc="0" locked="0" layoutInCell="1" allowOverlap="1" wp14:anchorId="7B5B8BE2" wp14:editId="1F593E0C">
                <wp:simplePos x="0" y="0"/>
                <wp:positionH relativeFrom="page">
                  <wp:posOffset>1685290</wp:posOffset>
                </wp:positionH>
                <wp:positionV relativeFrom="paragraph">
                  <wp:posOffset>257175</wp:posOffset>
                </wp:positionV>
                <wp:extent cx="4389120" cy="532130"/>
                <wp:effectExtent l="0" t="0" r="11430" b="203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32130"/>
                        </a:xfrm>
                        <a:prstGeom prst="rect">
                          <a:avLst/>
                        </a:prstGeom>
                        <a:solidFill>
                          <a:srgbClr val="FFFFFF"/>
                        </a:solidFill>
                        <a:ln w="9525">
                          <a:solidFill>
                            <a:srgbClr val="000000"/>
                          </a:solidFill>
                          <a:miter lim="800000"/>
                          <a:headEnd/>
                          <a:tailEnd/>
                        </a:ln>
                      </wps:spPr>
                      <wps:txbx>
                        <w:txbxContent>
                          <w:p w14:paraId="4727DFCF" w14:textId="3122C3DB" w:rsidR="00605566" w:rsidRDefault="00605566" w:rsidP="00B1320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Deletions are shown with strikethroughs.</w:t>
                            </w:r>
                          </w:p>
                          <w:p w14:paraId="2C65672B" w14:textId="36C3386A" w:rsidR="00605566" w:rsidRPr="005D4E7C" w:rsidRDefault="00605566" w:rsidP="00B1320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t xml:space="preserve">Additions are shown </w:t>
                            </w:r>
                            <w:r w:rsidR="009B56C3" w:rsidRPr="005D4E7C">
                              <w:rPr>
                                <w:b/>
                                <w:sz w:val="24"/>
                                <w:szCs w:val="24"/>
                                <w:u w:val="single"/>
                              </w:rPr>
                              <w:t>bolded and</w:t>
                            </w:r>
                            <w:r w:rsidRPr="005D4E7C">
                              <w:rPr>
                                <w:b/>
                                <w:sz w:val="24"/>
                                <w:szCs w:val="24"/>
                                <w:u w:val="single"/>
                              </w:rPr>
                              <w:t xml:space="preserve"> underlined.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8BE2" id="_x0000_t202" coordsize="21600,21600" o:spt="202" path="m,l,21600r21600,l21600,xe">
                <v:stroke joinstyle="miter"/>
                <v:path gradientshapeok="t" o:connecttype="rect"/>
              </v:shapetype>
              <v:shape id="Text Box 2" o:spid="_x0000_s1026" type="#_x0000_t202" style="position:absolute;margin-left:132.7pt;margin-top:20.25pt;width:345.6pt;height: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">
                <v:textbox>
                  <w:txbxContent>
                    <w:p w14:paraId="4727DFCF" w14:textId="3122C3DB" w:rsidR="00605566" w:rsidRDefault="00605566" w:rsidP="00B1320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Deletions are shown with strikethroughs.</w:t>
                      </w:r>
                    </w:p>
                    <w:p w14:paraId="2C65672B" w14:textId="36C3386A" w:rsidR="00605566" w:rsidRPr="005D4E7C" w:rsidRDefault="00605566" w:rsidP="00B1320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t xml:space="preserve">Additions are shown </w:t>
                      </w:r>
                      <w:r w:rsidR="009B56C3" w:rsidRPr="005D4E7C">
                        <w:rPr>
                          <w:b/>
                          <w:sz w:val="24"/>
                          <w:szCs w:val="24"/>
                          <w:u w:val="single"/>
                        </w:rPr>
                        <w:t>bolded and</w:t>
                      </w:r>
                      <w:r w:rsidRPr="005D4E7C">
                        <w:rPr>
                          <w:b/>
                          <w:sz w:val="24"/>
                          <w:szCs w:val="24"/>
                          <w:u w:val="single"/>
                        </w:rPr>
                        <w:t xml:space="preserve"> underlined.</w:t>
                      </w:r>
                    </w:p>
                  </w:txbxContent>
                </v:textbox>
                <w10:wrap type="topAndBottom" anchorx="page"/>
              </v:shape>
            </w:pict>
          </mc:Fallback>
        </mc:AlternateContent>
      </w:r>
    </w:p>
    <w:p w14:paraId="40F5E5E6" w14:textId="3B62FAC5"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4817535"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931069A" w14:textId="69BC565E" w:rsidR="00DD29DB" w:rsidRPr="00FB132A" w:rsidRDefault="00DD29DB" w:rsidP="0090016E">
      <w:pPr>
        <w:rPr>
          <w:sz w:val="24"/>
          <w:szCs w:val="24"/>
        </w:rPr>
      </w:pPr>
      <w:r w:rsidRPr="00FB132A">
        <w:rPr>
          <w:b/>
          <w:sz w:val="24"/>
          <w:szCs w:val="24"/>
        </w:rPr>
        <w:t>§2101.20  DEFINITIONS</w:t>
      </w:r>
      <w:r w:rsidRPr="00FB132A">
        <w:rPr>
          <w:sz w:val="24"/>
          <w:szCs w:val="24"/>
        </w:rPr>
        <w:tab/>
        <w:t>{unless specifically indicated, all definitions effective October 20, 1995}</w:t>
      </w:r>
    </w:p>
    <w:p w14:paraId="08D6F19A" w14:textId="4998D738" w:rsidR="00DD29DB" w:rsidRPr="00FB132A" w:rsidRDefault="00DD29DB" w:rsidP="00DD29D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5902E3A" w14:textId="77777777" w:rsidR="008D1F05" w:rsidRPr="00FB132A" w:rsidRDefault="008D1F05" w:rsidP="008D1F0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r w:rsidRPr="00FB132A">
        <w:rPr>
          <w:b/>
        </w:rPr>
        <w:t>. . .</w:t>
      </w:r>
    </w:p>
    <w:p w14:paraId="4E78E437" w14:textId="77777777" w:rsidR="008D1F05" w:rsidRPr="00FB132A" w:rsidRDefault="008D1F05" w:rsidP="008D1F0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14:paraId="70FAC974" w14:textId="644E138C" w:rsidR="00B60B52" w:rsidRPr="00A55CC4" w:rsidRDefault="00B60B52" w:rsidP="00DD29D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FB132A">
        <w:rPr>
          <w:b/>
          <w:sz w:val="24"/>
          <w:szCs w:val="24"/>
        </w:rPr>
        <w:t xml:space="preserve">“Charging emissions” </w:t>
      </w:r>
      <w:r w:rsidRPr="00FB132A">
        <w:rPr>
          <w:sz w:val="24"/>
          <w:szCs w:val="24"/>
        </w:rPr>
        <w:t>means any emissions occurring during the introduction of coal into the coke oven from the time that the gate(s) on the larry car coal hopper is opened or mechanical feeders start the flow of coal into the oven until the last charging port seal is replaced.  Charging emissions include any air contaminant emitted from one or more charging ports, spaces between the charging port rings and the oven refractory, drop sleeves, larry car hoppers</w:t>
      </w:r>
      <w:r w:rsidR="00806F8F" w:rsidRPr="00FB132A">
        <w:rPr>
          <w:b/>
          <w:sz w:val="24"/>
          <w:szCs w:val="24"/>
          <w:u w:val="single"/>
        </w:rPr>
        <w:t xml:space="preserve">, open standpipes of </w:t>
      </w:r>
      <w:r w:rsidR="000928C6" w:rsidRPr="00FB132A">
        <w:rPr>
          <w:b/>
          <w:sz w:val="24"/>
          <w:szCs w:val="24"/>
          <w:u w:val="single"/>
        </w:rPr>
        <w:t>the</w:t>
      </w:r>
      <w:r w:rsidR="00806F8F" w:rsidRPr="00FB132A">
        <w:rPr>
          <w:b/>
          <w:sz w:val="24"/>
          <w:szCs w:val="24"/>
          <w:u w:val="single"/>
        </w:rPr>
        <w:t xml:space="preserve"> oven being charged</w:t>
      </w:r>
      <w:r w:rsidRPr="00FB132A">
        <w:rPr>
          <w:sz w:val="24"/>
          <w:szCs w:val="24"/>
        </w:rPr>
        <w:t xml:space="preserve"> and any associated air pollution control equipment, but shall not include emissions occurring during the temporary removal of a charging port seal for the purpose of sweeping excess coal spillage into the oven just charged, after such seal has been firmly seated over the charging port following the removal of the larry car. </w:t>
      </w:r>
      <w:r w:rsidRPr="00A55CC4">
        <w:rPr>
          <w:i/>
          <w:iCs/>
          <w:sz w:val="20"/>
          <w:szCs w:val="20"/>
        </w:rPr>
        <w:t>{effective Feb. 1, 1994</w:t>
      </w:r>
      <w:r w:rsidR="00A55CC4" w:rsidRPr="00A55CC4">
        <w:rPr>
          <w:i/>
          <w:iCs/>
          <w:sz w:val="20"/>
          <w:szCs w:val="20"/>
        </w:rPr>
        <w:t xml:space="preserve">. Amended </w:t>
      </w:r>
      <w:r w:rsidR="00043C48">
        <w:rPr>
          <w:i/>
          <w:iCs/>
          <w:sz w:val="20"/>
          <w:szCs w:val="20"/>
        </w:rPr>
        <w:t>mm/dd/2022</w:t>
      </w:r>
      <w:r w:rsidR="00A55CC4" w:rsidRPr="00A55CC4">
        <w:rPr>
          <w:i/>
          <w:iCs/>
          <w:sz w:val="20"/>
          <w:szCs w:val="20"/>
        </w:rPr>
        <w:t xml:space="preserve">, effective </w:t>
      </w:r>
      <w:r w:rsidR="00043C48">
        <w:rPr>
          <w:i/>
          <w:iCs/>
          <w:sz w:val="20"/>
          <w:szCs w:val="20"/>
        </w:rPr>
        <w:t>mm/dd/2022</w:t>
      </w:r>
      <w:r w:rsidR="00A55CC4" w:rsidRPr="00A55CC4">
        <w:rPr>
          <w:i/>
          <w:iCs/>
          <w:sz w:val="20"/>
          <w:szCs w:val="20"/>
        </w:rPr>
        <w:t>.</w:t>
      </w:r>
      <w:r w:rsidRPr="00A55CC4">
        <w:rPr>
          <w:i/>
          <w:iCs/>
          <w:sz w:val="20"/>
          <w:szCs w:val="20"/>
        </w:rPr>
        <w:t>}</w:t>
      </w:r>
    </w:p>
    <w:p w14:paraId="508C11F4" w14:textId="4A455E8D" w:rsidR="008D109B" w:rsidRDefault="008D109B" w:rsidP="00DD29D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491D50" w14:textId="0C7EC51E" w:rsidR="00043C48" w:rsidRDefault="00043C48" w:rsidP="00DD29D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t>
      </w:r>
    </w:p>
    <w:p w14:paraId="6889E0B7" w14:textId="77777777" w:rsidR="00043C48" w:rsidRPr="00FB132A" w:rsidRDefault="00043C48" w:rsidP="00043C4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CD76C5">
        <w:rPr>
          <w:b/>
          <w:sz w:val="24"/>
          <w:szCs w:val="24"/>
          <w:u w:val="single"/>
        </w:rPr>
        <w:t xml:space="preserve">“Pushing emissions” means an air contaminant emitted into the outdoor atmosphere which is generated by or results from the pushing operation.  </w:t>
      </w:r>
      <w:r w:rsidRPr="00CD76C5">
        <w:rPr>
          <w:b/>
          <w:i/>
          <w:sz w:val="20"/>
          <w:szCs w:val="20"/>
          <w:u w:val="single"/>
        </w:rPr>
        <w:t xml:space="preserve">{Added </w:t>
      </w:r>
      <w:r>
        <w:rPr>
          <w:b/>
          <w:i/>
          <w:sz w:val="20"/>
          <w:szCs w:val="20"/>
          <w:u w:val="single"/>
        </w:rPr>
        <w:t>mm/dd/2022</w:t>
      </w:r>
      <w:r w:rsidRPr="00CD76C5">
        <w:rPr>
          <w:b/>
          <w:i/>
          <w:sz w:val="20"/>
          <w:szCs w:val="20"/>
          <w:u w:val="single"/>
        </w:rPr>
        <w:t xml:space="preserve">, effective </w:t>
      </w:r>
      <w:r>
        <w:rPr>
          <w:b/>
          <w:i/>
          <w:sz w:val="20"/>
          <w:szCs w:val="20"/>
          <w:u w:val="single"/>
        </w:rPr>
        <w:t>mm/dd/2022</w:t>
      </w:r>
      <w:r w:rsidRPr="00CD76C5">
        <w:rPr>
          <w:b/>
          <w:i/>
          <w:sz w:val="20"/>
          <w:szCs w:val="20"/>
          <w:u w:val="single"/>
        </w:rPr>
        <w:t>.}</w:t>
      </w:r>
    </w:p>
    <w:p w14:paraId="44C62CA6" w14:textId="1AAE1347" w:rsidR="00B82A65" w:rsidRDefault="00B82A65" w:rsidP="00843EE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iCs/>
          <w:sz w:val="24"/>
          <w:szCs w:val="24"/>
        </w:rPr>
      </w:pPr>
    </w:p>
    <w:p w14:paraId="38FF6881" w14:textId="579C541B" w:rsidR="00DD29DB" w:rsidRPr="00FB132A" w:rsidRDefault="00FB4F19" w:rsidP="00DD29D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FB132A">
        <w:rPr>
          <w:b/>
          <w:sz w:val="24"/>
          <w:szCs w:val="24"/>
        </w:rPr>
        <w:t xml:space="preserve"> </w:t>
      </w:r>
      <w:r w:rsidR="00DD29DB" w:rsidRPr="00FB132A">
        <w:rPr>
          <w:b/>
          <w:sz w:val="24"/>
          <w:szCs w:val="24"/>
        </w:rPr>
        <w:t>“Pushing</w:t>
      </w:r>
      <w:r w:rsidR="00CD5C7E" w:rsidRPr="00FB132A">
        <w:rPr>
          <w:b/>
          <w:sz w:val="24"/>
          <w:szCs w:val="24"/>
        </w:rPr>
        <w:t xml:space="preserve"> </w:t>
      </w:r>
      <w:r w:rsidR="00CD5C7E" w:rsidRPr="00FB132A">
        <w:rPr>
          <w:b/>
          <w:sz w:val="24"/>
          <w:szCs w:val="24"/>
          <w:u w:val="single"/>
        </w:rPr>
        <w:t>operation</w:t>
      </w:r>
      <w:r w:rsidR="00DD29DB" w:rsidRPr="00FB132A">
        <w:rPr>
          <w:b/>
          <w:sz w:val="24"/>
          <w:szCs w:val="24"/>
        </w:rPr>
        <w:t>”</w:t>
      </w:r>
      <w:r w:rsidR="00DD29DB" w:rsidRPr="00FB132A">
        <w:rPr>
          <w:sz w:val="24"/>
          <w:szCs w:val="24"/>
        </w:rPr>
        <w:t xml:space="preserve"> means the operation by which coke is removed from a coke oven and transported to a quench station, </w:t>
      </w:r>
      <w:r w:rsidR="00DD29DB" w:rsidRPr="00FB132A">
        <w:rPr>
          <w:strike/>
          <w:sz w:val="24"/>
          <w:szCs w:val="24"/>
        </w:rPr>
        <w:t xml:space="preserve">beginning, for the coke oven batteries designated 13, 14, 15, 20, and B at the USX Corporation Clairton Works, at the time the coke mass starts to move and ending at the time the coke transfer car enters the coke quenching system, and for all other coke oven batteries, </w:t>
      </w:r>
      <w:r w:rsidR="00DD29DB" w:rsidRPr="00FB132A">
        <w:rPr>
          <w:sz w:val="24"/>
          <w:szCs w:val="24"/>
        </w:rPr>
        <w:t xml:space="preserve">beginning when the coke side door is first removed from a coke oven and continuing until the quenching operation is commenced.   </w:t>
      </w:r>
      <w:r w:rsidR="00DD29DB" w:rsidRPr="00A55CC4">
        <w:rPr>
          <w:i/>
          <w:sz w:val="20"/>
          <w:szCs w:val="20"/>
        </w:rPr>
        <w:t>{effective February 1, 1994</w:t>
      </w:r>
      <w:r w:rsidR="00A55CC4" w:rsidRPr="00A55CC4">
        <w:rPr>
          <w:i/>
          <w:sz w:val="20"/>
          <w:szCs w:val="20"/>
        </w:rPr>
        <w:t xml:space="preserve">.  Amended </w:t>
      </w:r>
      <w:r w:rsidR="00043C48">
        <w:rPr>
          <w:i/>
          <w:sz w:val="20"/>
          <w:szCs w:val="20"/>
        </w:rPr>
        <w:t>mm/dd/2022</w:t>
      </w:r>
      <w:r w:rsidR="00A55CC4" w:rsidRPr="00A55CC4">
        <w:rPr>
          <w:i/>
          <w:sz w:val="20"/>
          <w:szCs w:val="20"/>
        </w:rPr>
        <w:t xml:space="preserve">, effective </w:t>
      </w:r>
      <w:r w:rsidR="00043C48">
        <w:rPr>
          <w:i/>
          <w:sz w:val="20"/>
          <w:szCs w:val="20"/>
        </w:rPr>
        <w:t>mm/dd/2022</w:t>
      </w:r>
      <w:r w:rsidR="00A55CC4" w:rsidRPr="00A55CC4">
        <w:rPr>
          <w:i/>
          <w:sz w:val="20"/>
          <w:szCs w:val="20"/>
        </w:rPr>
        <w:t>.</w:t>
      </w:r>
      <w:r w:rsidR="00DD29DB" w:rsidRPr="00A55CC4">
        <w:rPr>
          <w:i/>
          <w:sz w:val="20"/>
          <w:szCs w:val="20"/>
        </w:rPr>
        <w:t>}</w:t>
      </w:r>
    </w:p>
    <w:p w14:paraId="4BDC8CA5" w14:textId="670C67B0" w:rsidR="002B536E" w:rsidRPr="00FB132A" w:rsidRDefault="002B536E" w:rsidP="00DD29D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14:paraId="652F452A" w14:textId="42D1BF87" w:rsidR="002B536E" w:rsidRPr="00043C48" w:rsidRDefault="00043C48" w:rsidP="002B536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43C48">
        <w:rPr>
          <w:b/>
          <w:sz w:val="24"/>
          <w:szCs w:val="24"/>
        </w:rPr>
        <w:t>***</w:t>
      </w:r>
    </w:p>
    <w:p w14:paraId="2744E5CF" w14:textId="0F629B5B" w:rsidR="00DD29DB" w:rsidRPr="00FB132A" w:rsidRDefault="000308A0" w:rsidP="00DB7FA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FB132A">
        <w:rPr>
          <w:b/>
          <w:sz w:val="24"/>
          <w:szCs w:val="24"/>
        </w:rPr>
        <w:t xml:space="preserve"> </w:t>
      </w:r>
      <w:r w:rsidR="00A72B05" w:rsidRPr="00FB132A">
        <w:rPr>
          <w:b/>
          <w:sz w:val="24"/>
          <w:szCs w:val="24"/>
        </w:rPr>
        <w:t>“Soaking emissions</w:t>
      </w:r>
      <w:r w:rsidR="00A72B05" w:rsidRPr="00FB132A">
        <w:rPr>
          <w:b/>
          <w:strike/>
          <w:sz w:val="24"/>
          <w:szCs w:val="24"/>
        </w:rPr>
        <w:t xml:space="preserve"> from a standpipe cap</w:t>
      </w:r>
      <w:r w:rsidR="00A72B05" w:rsidRPr="00FB132A">
        <w:rPr>
          <w:b/>
          <w:sz w:val="24"/>
          <w:szCs w:val="24"/>
        </w:rPr>
        <w:t>”</w:t>
      </w:r>
      <w:r w:rsidR="00A72B05" w:rsidRPr="00FB132A">
        <w:rPr>
          <w:sz w:val="24"/>
          <w:szCs w:val="24"/>
        </w:rPr>
        <w:t xml:space="preserve"> means </w:t>
      </w:r>
      <w:r w:rsidR="00E3775E" w:rsidRPr="00043C48">
        <w:rPr>
          <w:sz w:val="24"/>
          <w:szCs w:val="24"/>
        </w:rPr>
        <w:t xml:space="preserve">uncombusted </w:t>
      </w:r>
      <w:r w:rsidR="00A72B05" w:rsidRPr="00FB132A">
        <w:rPr>
          <w:sz w:val="24"/>
          <w:szCs w:val="24"/>
        </w:rPr>
        <w:t>emissions from an open standpipe which has been dampered off in preparation of pushing the coke mass out of the oven and shall end when pushing begins</w:t>
      </w:r>
      <w:r w:rsidR="00A72B05" w:rsidRPr="00FB132A">
        <w:rPr>
          <w:strike/>
          <w:sz w:val="24"/>
          <w:szCs w:val="24"/>
        </w:rPr>
        <w:t>, i.e., when the coke side door is removed</w:t>
      </w:r>
      <w:r w:rsidR="00A72B05" w:rsidRPr="00FB132A">
        <w:rPr>
          <w:sz w:val="24"/>
          <w:szCs w:val="24"/>
        </w:rPr>
        <w:t xml:space="preserve">.  </w:t>
      </w:r>
      <w:r w:rsidR="00A72B05" w:rsidRPr="00DB7FA9">
        <w:rPr>
          <w:i/>
          <w:sz w:val="20"/>
          <w:szCs w:val="20"/>
        </w:rPr>
        <w:t>{Added by August 29, 2013 amendment, effective September 23, 2013</w:t>
      </w:r>
      <w:r w:rsidR="00A55CC4">
        <w:rPr>
          <w:i/>
          <w:sz w:val="20"/>
          <w:szCs w:val="20"/>
        </w:rPr>
        <w:t xml:space="preserve">. Amended </w:t>
      </w:r>
      <w:r w:rsidR="00043C48">
        <w:rPr>
          <w:i/>
          <w:sz w:val="20"/>
          <w:szCs w:val="20"/>
        </w:rPr>
        <w:t>mm/dd/2022</w:t>
      </w:r>
      <w:r w:rsidR="00A55CC4">
        <w:rPr>
          <w:i/>
          <w:sz w:val="20"/>
          <w:szCs w:val="20"/>
        </w:rPr>
        <w:t xml:space="preserve">, effective </w:t>
      </w:r>
      <w:r w:rsidR="00043C48">
        <w:rPr>
          <w:i/>
          <w:sz w:val="20"/>
          <w:szCs w:val="20"/>
        </w:rPr>
        <w:t>mm/dd/2022</w:t>
      </w:r>
      <w:r w:rsidR="00A55CC4">
        <w:rPr>
          <w:i/>
          <w:sz w:val="20"/>
          <w:szCs w:val="20"/>
        </w:rPr>
        <w:t>.</w:t>
      </w:r>
      <w:r w:rsidR="00A72B05" w:rsidRPr="00DB7FA9">
        <w:rPr>
          <w:i/>
          <w:sz w:val="20"/>
          <w:szCs w:val="20"/>
        </w:rPr>
        <w:t>}</w:t>
      </w:r>
      <w:r w:rsidR="00DD29DB" w:rsidRPr="00FB132A">
        <w:rPr>
          <w:b/>
          <w:sz w:val="24"/>
        </w:rPr>
        <w:br w:type="page"/>
      </w:r>
    </w:p>
    <w:p w14:paraId="607A4F81" w14:textId="51BD7951"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b/>
          <w:sz w:val="24"/>
        </w:rPr>
      </w:pPr>
      <w:r w:rsidRPr="00FB132A">
        <w:rPr>
          <w:b/>
          <w:sz w:val="24"/>
        </w:rPr>
        <w:lastRenderedPageBreak/>
        <w:t>§2105.21  COKE OVENS AND COKE OVEN GAS</w:t>
      </w:r>
    </w:p>
    <w:p w14:paraId="4F48EB71"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8"/>
        </w:rPr>
      </w:pPr>
      <w:r w:rsidRPr="00FB132A">
        <w:rPr>
          <w:i/>
          <w:sz w:val="18"/>
        </w:rPr>
        <w:tab/>
        <w:t>{portions effective August 15, 1997, the remainder effective February 1, 1994; Paragraph e.6 added June 22, 1995, effective July 11, 1995 and amended May 14, 2010 effective May 24, 2010; §2105.21.b, e, and h amended effective August 15, 1997; Subsection f amended February 12, 2007 effective April 1, 2007.  Subsection i added August 29, 2013, effective September 23, 2013.  Paragraph e.6 amended November 13, 2014, effective January 1, 2015.}</w:t>
      </w:r>
    </w:p>
    <w:p w14:paraId="3B7D3740"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p>
    <w:p w14:paraId="4DBD6CFD"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w:t>
      </w:r>
      <w:r w:rsidRPr="00FB132A">
        <w:rPr>
          <w:sz w:val="24"/>
          <w:szCs w:val="24"/>
        </w:rPr>
        <w:tab/>
      </w:r>
      <w:r w:rsidRPr="00FB132A">
        <w:rPr>
          <w:b/>
          <w:sz w:val="24"/>
          <w:szCs w:val="24"/>
        </w:rPr>
        <w:t>Charging.</w:t>
      </w:r>
      <w:r w:rsidRPr="00FB132A">
        <w:rPr>
          <w:sz w:val="24"/>
          <w:szCs w:val="24"/>
        </w:rPr>
        <w:t xml:space="preserve">  No person shall operate, or allow to be operated:</w:t>
      </w:r>
    </w:p>
    <w:p w14:paraId="770AFE79"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D15C9E" w14:textId="60BE1A71"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t>1.</w:t>
      </w:r>
      <w:r w:rsidRPr="00FB132A">
        <w:rPr>
          <w:sz w:val="24"/>
          <w:szCs w:val="24"/>
        </w:rPr>
        <w:tab/>
        <w:t xml:space="preserve">Any battery of coke ovens installed, replaced, or reconstructed, or at which a major modification was made on or after January 1, 1978, in such manner that the aggregate of visible charging emissions exceeds a total of 55 seconds during any five (5) </w:t>
      </w:r>
      <w:r w:rsidR="004201CC" w:rsidRPr="00FB132A">
        <w:rPr>
          <w:b/>
          <w:sz w:val="24"/>
          <w:szCs w:val="24"/>
          <w:u w:val="single"/>
        </w:rPr>
        <w:t>or fewer</w:t>
      </w:r>
      <w:r w:rsidR="004201CC" w:rsidRPr="00FB132A">
        <w:rPr>
          <w:sz w:val="24"/>
          <w:szCs w:val="24"/>
        </w:rPr>
        <w:t xml:space="preserve"> </w:t>
      </w:r>
      <w:r w:rsidRPr="00FB132A">
        <w:rPr>
          <w:sz w:val="24"/>
          <w:szCs w:val="24"/>
        </w:rPr>
        <w:t xml:space="preserve">consecutive </w:t>
      </w:r>
      <w:r w:rsidR="006A2D31" w:rsidRPr="00FB132A">
        <w:rPr>
          <w:b/>
          <w:sz w:val="24"/>
          <w:szCs w:val="24"/>
          <w:u w:val="single"/>
        </w:rPr>
        <w:t xml:space="preserve">valid </w:t>
      </w:r>
      <w:r w:rsidRPr="00FB132A">
        <w:rPr>
          <w:sz w:val="24"/>
          <w:szCs w:val="24"/>
        </w:rPr>
        <w:t>charges on such battery; or</w:t>
      </w:r>
    </w:p>
    <w:p w14:paraId="29DB128F"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463C6D9" w14:textId="4BD1581C"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t>2.</w:t>
      </w:r>
      <w:r w:rsidRPr="00FB132A">
        <w:rPr>
          <w:sz w:val="24"/>
          <w:szCs w:val="24"/>
        </w:rPr>
        <w:tab/>
        <w:t xml:space="preserve">Any other battery of coke ovens in such manner that the aggregate of visible charging emissions exceeds a total of 75 seconds during any four (4) </w:t>
      </w:r>
      <w:r w:rsidR="00512FA1" w:rsidRPr="00FB132A">
        <w:rPr>
          <w:b/>
          <w:sz w:val="24"/>
          <w:szCs w:val="24"/>
          <w:u w:val="single"/>
        </w:rPr>
        <w:t>or fewer</w:t>
      </w:r>
      <w:r w:rsidR="00512FA1" w:rsidRPr="00FB132A">
        <w:rPr>
          <w:sz w:val="24"/>
          <w:szCs w:val="24"/>
        </w:rPr>
        <w:t xml:space="preserve"> </w:t>
      </w:r>
      <w:r w:rsidRPr="00FB132A">
        <w:rPr>
          <w:sz w:val="24"/>
          <w:szCs w:val="24"/>
        </w:rPr>
        <w:t>consecutive</w:t>
      </w:r>
      <w:r w:rsidR="00874690" w:rsidRPr="00FB132A">
        <w:rPr>
          <w:sz w:val="24"/>
          <w:szCs w:val="24"/>
        </w:rPr>
        <w:t xml:space="preserve"> </w:t>
      </w:r>
      <w:r w:rsidR="00874690" w:rsidRPr="00FB132A">
        <w:rPr>
          <w:b/>
          <w:sz w:val="24"/>
          <w:szCs w:val="24"/>
          <w:u w:val="single"/>
        </w:rPr>
        <w:t>valid</w:t>
      </w:r>
      <w:r w:rsidRPr="00FB132A">
        <w:rPr>
          <w:sz w:val="24"/>
          <w:szCs w:val="24"/>
        </w:rPr>
        <w:t xml:space="preserve"> charges on such battery.</w:t>
      </w:r>
    </w:p>
    <w:p w14:paraId="12D056F0" w14:textId="77777777" w:rsidR="004A4473" w:rsidRPr="00FB132A" w:rsidRDefault="004A4473"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5DA40270" w14:textId="22B80DED" w:rsidR="005F684C" w:rsidRPr="00FB132A" w:rsidRDefault="005F684C" w:rsidP="005F68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Pr="00FB132A">
        <w:rPr>
          <w:sz w:val="24"/>
          <w:szCs w:val="24"/>
        </w:rPr>
        <w:tab/>
      </w:r>
      <w:r w:rsidRPr="00FB132A">
        <w:rPr>
          <w:b/>
          <w:sz w:val="24"/>
          <w:szCs w:val="24"/>
          <w:u w:val="single"/>
        </w:rPr>
        <w:t>3.</w:t>
      </w:r>
      <w:r w:rsidRPr="00FB132A">
        <w:rPr>
          <w:b/>
          <w:sz w:val="24"/>
          <w:szCs w:val="24"/>
          <w:u w:val="single"/>
        </w:rPr>
        <w:tab/>
        <w:t xml:space="preserve">Inspection Procedures.  </w:t>
      </w:r>
      <w:r w:rsidR="00802E52" w:rsidRPr="00FB132A">
        <w:rPr>
          <w:b/>
          <w:sz w:val="24"/>
          <w:szCs w:val="24"/>
          <w:u w:val="single"/>
        </w:rPr>
        <w:t xml:space="preserve">The following inspection technique </w:t>
      </w:r>
      <w:r w:rsidR="009E5A15" w:rsidRPr="00FB132A">
        <w:rPr>
          <w:b/>
          <w:sz w:val="24"/>
          <w:szCs w:val="24"/>
          <w:u w:val="single"/>
        </w:rPr>
        <w:t>shall</w:t>
      </w:r>
      <w:r w:rsidR="00802E52" w:rsidRPr="00FB132A">
        <w:rPr>
          <w:b/>
          <w:sz w:val="24"/>
          <w:szCs w:val="24"/>
          <w:u w:val="single"/>
        </w:rPr>
        <w:t xml:space="preserve"> be utilized for determining compliance with the coke oven charging standard as defined in this Subsection</w:t>
      </w:r>
      <w:r w:rsidRPr="00FB132A">
        <w:rPr>
          <w:b/>
          <w:sz w:val="24"/>
          <w:szCs w:val="24"/>
          <w:u w:val="single"/>
        </w:rPr>
        <w:t>:</w:t>
      </w:r>
    </w:p>
    <w:p w14:paraId="1C654A13" w14:textId="74D771D2" w:rsidR="00802E52" w:rsidRPr="00FB132A" w:rsidRDefault="00802E52" w:rsidP="005F684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p>
    <w:p w14:paraId="41D923FC" w14:textId="5C23D47F" w:rsidR="00A06650" w:rsidRPr="00043C48"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r w:rsidRPr="00FB132A">
        <w:rPr>
          <w:b/>
          <w:sz w:val="24"/>
          <w:szCs w:val="24"/>
          <w:u w:val="single"/>
        </w:rPr>
        <w:t>A.</w:t>
      </w:r>
      <w:r w:rsidRPr="00FB132A">
        <w:rPr>
          <w:b/>
          <w:sz w:val="24"/>
          <w:szCs w:val="24"/>
          <w:u w:val="single"/>
        </w:rPr>
        <w:tab/>
        <w:t xml:space="preserve">Observations of visible charging emissions </w:t>
      </w:r>
      <w:r w:rsidR="00FE2AFA" w:rsidRPr="00043C48">
        <w:rPr>
          <w:b/>
          <w:sz w:val="24"/>
          <w:szCs w:val="24"/>
          <w:u w:val="single"/>
        </w:rPr>
        <w:t xml:space="preserve">shall </w:t>
      </w:r>
      <w:r w:rsidRPr="00FB132A">
        <w:rPr>
          <w:b/>
          <w:sz w:val="24"/>
          <w:szCs w:val="24"/>
          <w:u w:val="single"/>
        </w:rPr>
        <w:t xml:space="preserve">be made from any point or points on the topside of a coke oven battery from which an observer can view </w:t>
      </w:r>
      <w:r w:rsidR="00FE2AFA" w:rsidRPr="00043C48">
        <w:rPr>
          <w:b/>
          <w:sz w:val="24"/>
          <w:szCs w:val="24"/>
          <w:u w:val="single"/>
        </w:rPr>
        <w:t xml:space="preserve">the majority of </w:t>
      </w:r>
      <w:r w:rsidR="004C752E" w:rsidRPr="00FB132A">
        <w:rPr>
          <w:b/>
          <w:sz w:val="24"/>
          <w:szCs w:val="24"/>
          <w:u w:val="single"/>
        </w:rPr>
        <w:t xml:space="preserve">any </w:t>
      </w:r>
      <w:r w:rsidRPr="00FB132A">
        <w:rPr>
          <w:b/>
          <w:sz w:val="24"/>
          <w:szCs w:val="24"/>
          <w:u w:val="single"/>
        </w:rPr>
        <w:t>charging</w:t>
      </w:r>
      <w:r w:rsidR="004C752E" w:rsidRPr="00FB132A">
        <w:rPr>
          <w:b/>
          <w:sz w:val="24"/>
          <w:szCs w:val="24"/>
          <w:u w:val="single"/>
        </w:rPr>
        <w:t xml:space="preserve"> emission</w:t>
      </w:r>
      <w:r w:rsidR="008F059E" w:rsidRPr="00FB132A">
        <w:rPr>
          <w:b/>
          <w:sz w:val="24"/>
          <w:szCs w:val="24"/>
          <w:u w:val="single"/>
        </w:rPr>
        <w:t>s</w:t>
      </w:r>
      <w:r w:rsidR="00FE2AFA">
        <w:rPr>
          <w:b/>
          <w:sz w:val="24"/>
          <w:szCs w:val="24"/>
          <w:u w:val="single"/>
        </w:rPr>
        <w:t xml:space="preserve"> </w:t>
      </w:r>
      <w:r w:rsidR="00FE2AFA" w:rsidRPr="00043C48">
        <w:rPr>
          <w:b/>
          <w:sz w:val="24"/>
          <w:szCs w:val="24"/>
          <w:u w:val="single"/>
        </w:rPr>
        <w:t>which may be created during charging (typically at, but in no way limited to, a distance between 5 to 12 ovens)</w:t>
      </w:r>
      <w:r w:rsidRPr="00043C48">
        <w:rPr>
          <w:b/>
          <w:sz w:val="24"/>
          <w:szCs w:val="24"/>
          <w:u w:val="single"/>
        </w:rPr>
        <w:t>;</w:t>
      </w:r>
    </w:p>
    <w:p w14:paraId="4246525D"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p>
    <w:p w14:paraId="1ED28F21"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r w:rsidRPr="00FB132A">
        <w:rPr>
          <w:b/>
          <w:sz w:val="24"/>
          <w:szCs w:val="24"/>
          <w:u w:val="single"/>
        </w:rPr>
        <w:t>B.</w:t>
      </w:r>
      <w:r w:rsidRPr="00FB132A">
        <w:rPr>
          <w:b/>
          <w:sz w:val="24"/>
          <w:szCs w:val="24"/>
          <w:u w:val="single"/>
        </w:rPr>
        <w:tab/>
        <w:t xml:space="preserve">Any U-tube system is part of the charging operation when it is connected during the charging of that oven, while any other offtakes are not included; </w:t>
      </w:r>
    </w:p>
    <w:p w14:paraId="0EC9BA8F"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p>
    <w:p w14:paraId="6C06C40F" w14:textId="79DB174F" w:rsidR="00A06650" w:rsidRPr="00FB132A" w:rsidRDefault="00A06650" w:rsidP="00A06650">
      <w:pPr>
        <w:widowControl/>
        <w:autoSpaceDE/>
        <w:autoSpaceDN/>
        <w:ind w:left="2160" w:hanging="720"/>
        <w:rPr>
          <w:b/>
          <w:sz w:val="24"/>
          <w:szCs w:val="24"/>
          <w:u w:val="single"/>
        </w:rPr>
      </w:pPr>
      <w:r w:rsidRPr="00FB132A">
        <w:rPr>
          <w:b/>
          <w:sz w:val="24"/>
          <w:szCs w:val="24"/>
          <w:u w:val="single"/>
        </w:rPr>
        <w:t>C.</w:t>
      </w:r>
      <w:r w:rsidRPr="00FB132A">
        <w:rPr>
          <w:b/>
          <w:sz w:val="24"/>
          <w:szCs w:val="24"/>
          <w:u w:val="single"/>
        </w:rPr>
        <w:tab/>
        <w:t>The observer will determine and record the total number of seconds that charging emissions are visibl</w:t>
      </w:r>
      <w:r w:rsidR="00BF0C57" w:rsidRPr="00FB132A">
        <w:rPr>
          <w:b/>
          <w:sz w:val="24"/>
          <w:szCs w:val="24"/>
          <w:u w:val="single"/>
        </w:rPr>
        <w:t>y being emitted</w:t>
      </w:r>
      <w:r w:rsidR="00FE2AFA" w:rsidRPr="00D243BF">
        <w:rPr>
          <w:b/>
          <w:sz w:val="24"/>
          <w:szCs w:val="24"/>
          <w:u w:val="single"/>
        </w:rPr>
        <w:t>. For each charge, the observer shall record the identification number of the oven charged and the approximate beginning time of the charge</w:t>
      </w:r>
      <w:r w:rsidRPr="00FB132A">
        <w:rPr>
          <w:b/>
          <w:sz w:val="24"/>
          <w:szCs w:val="24"/>
          <w:u w:val="single"/>
        </w:rPr>
        <w:t>;</w:t>
      </w:r>
    </w:p>
    <w:p w14:paraId="5A9C518F"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p>
    <w:p w14:paraId="481A0DD1" w14:textId="3FAC2DCE" w:rsidR="0087109B" w:rsidRPr="00D243BF" w:rsidRDefault="00A06650" w:rsidP="002F38A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r w:rsidRPr="00FB132A">
        <w:rPr>
          <w:b/>
          <w:sz w:val="24"/>
          <w:szCs w:val="24"/>
          <w:u w:val="single"/>
        </w:rPr>
        <w:t>D.</w:t>
      </w:r>
      <w:r w:rsidRPr="00FB132A">
        <w:rPr>
          <w:b/>
          <w:sz w:val="24"/>
          <w:szCs w:val="24"/>
          <w:u w:val="single"/>
        </w:rPr>
        <w:tab/>
      </w:r>
      <w:r w:rsidR="002F38A4" w:rsidRPr="00FB132A">
        <w:rPr>
          <w:b/>
          <w:sz w:val="24"/>
          <w:szCs w:val="24"/>
          <w:u w:val="single"/>
        </w:rPr>
        <w:t>Th</w:t>
      </w:r>
      <w:r w:rsidRPr="00FB132A">
        <w:rPr>
          <w:b/>
          <w:sz w:val="24"/>
          <w:szCs w:val="24"/>
          <w:u w:val="single"/>
        </w:rPr>
        <w:t xml:space="preserve">e observer will time the visible charging emissions with a </w:t>
      </w:r>
      <w:r w:rsidR="00F3663A" w:rsidRPr="00D243BF">
        <w:rPr>
          <w:b/>
          <w:sz w:val="24"/>
          <w:szCs w:val="24"/>
          <w:u w:val="single"/>
        </w:rPr>
        <w:t xml:space="preserve">timepiece (to the nearest half second) </w:t>
      </w:r>
      <w:r w:rsidRPr="00D243BF">
        <w:rPr>
          <w:b/>
          <w:sz w:val="24"/>
          <w:szCs w:val="24"/>
          <w:u w:val="single"/>
        </w:rPr>
        <w:t xml:space="preserve">while observing the charging operation.  Simultaneous emissions from more than one emission point </w:t>
      </w:r>
      <w:r w:rsidR="00EC4A75" w:rsidRPr="00D243BF">
        <w:rPr>
          <w:b/>
          <w:sz w:val="24"/>
          <w:szCs w:val="24"/>
          <w:u w:val="single"/>
        </w:rPr>
        <w:t>shall</w:t>
      </w:r>
      <w:r w:rsidRPr="00D243BF">
        <w:rPr>
          <w:b/>
          <w:sz w:val="24"/>
          <w:szCs w:val="24"/>
          <w:u w:val="single"/>
        </w:rPr>
        <w:t xml:space="preserve"> be timed and recorded as one emission and shall not be added separately when calculating the total time</w:t>
      </w:r>
      <w:r w:rsidR="00F3663A" w:rsidRPr="00D243BF">
        <w:rPr>
          <w:b/>
          <w:sz w:val="24"/>
          <w:szCs w:val="24"/>
          <w:u w:val="single"/>
        </w:rPr>
        <w:t>. Upon observing any visible charging emissions being emitted from any part of the charging system, start the timepiece.  Stop the timepiece when visible emissions are no longer being emitted.  Restart the timepiece when or if visible emissions reoccur; start and stop the timepiece as often as needed during the same charging period</w:t>
      </w:r>
      <w:r w:rsidRPr="00D243BF">
        <w:rPr>
          <w:b/>
          <w:sz w:val="24"/>
          <w:szCs w:val="24"/>
          <w:u w:val="single"/>
        </w:rPr>
        <w:t xml:space="preserve">; </w:t>
      </w:r>
    </w:p>
    <w:p w14:paraId="111B621B" w14:textId="31819A33" w:rsidR="00F3663A" w:rsidRDefault="00F3663A">
      <w:pPr>
        <w:rPr>
          <w:sz w:val="24"/>
          <w:szCs w:val="24"/>
        </w:rPr>
      </w:pPr>
      <w:r>
        <w:rPr>
          <w:sz w:val="24"/>
          <w:szCs w:val="24"/>
        </w:rPr>
        <w:br w:type="page"/>
      </w:r>
    </w:p>
    <w:p w14:paraId="5405595D" w14:textId="77777777" w:rsidR="0087109B" w:rsidRPr="00FB132A" w:rsidRDefault="0087109B"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p>
    <w:p w14:paraId="3EAEC691" w14:textId="318AB967" w:rsidR="00215F92" w:rsidRPr="00D243BF"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bCs/>
          <w:sz w:val="24"/>
          <w:szCs w:val="24"/>
          <w:u w:val="single"/>
        </w:rPr>
      </w:pPr>
      <w:r w:rsidRPr="00FB132A">
        <w:rPr>
          <w:b/>
          <w:sz w:val="24"/>
          <w:szCs w:val="24"/>
          <w:u w:val="single"/>
        </w:rPr>
        <w:t>E.</w:t>
      </w:r>
      <w:r w:rsidRPr="00FB132A">
        <w:rPr>
          <w:b/>
          <w:sz w:val="24"/>
          <w:szCs w:val="24"/>
          <w:u w:val="single"/>
        </w:rPr>
        <w:tab/>
      </w:r>
      <w:r w:rsidR="00215F92" w:rsidRPr="00FB132A">
        <w:rPr>
          <w:b/>
          <w:bCs/>
          <w:sz w:val="24"/>
          <w:szCs w:val="24"/>
          <w:u w:val="single"/>
        </w:rPr>
        <w:t xml:space="preserve">Open visible charging emissions shall not include any emissions observed after all the charging port seals have been replaced (i.e., the charging port lid is firmly seated) following the removal of the larry car, such as emissions occurring when a </w:t>
      </w:r>
      <w:r w:rsidR="0091155C" w:rsidRPr="00FB132A">
        <w:rPr>
          <w:b/>
          <w:bCs/>
          <w:sz w:val="24"/>
          <w:szCs w:val="24"/>
          <w:u w:val="single"/>
        </w:rPr>
        <w:t xml:space="preserve">charging port lid </w:t>
      </w:r>
      <w:r w:rsidR="00215F92" w:rsidRPr="00FB132A">
        <w:rPr>
          <w:b/>
          <w:bCs/>
          <w:sz w:val="24"/>
          <w:szCs w:val="24"/>
          <w:u w:val="single"/>
        </w:rPr>
        <w:t xml:space="preserve">is temporarily removed to allow the sweep-in of spilled </w:t>
      </w:r>
      <w:r w:rsidR="00215F92" w:rsidRPr="00D243BF">
        <w:rPr>
          <w:b/>
          <w:bCs/>
          <w:sz w:val="24"/>
          <w:szCs w:val="24"/>
          <w:u w:val="single"/>
        </w:rPr>
        <w:t>coal</w:t>
      </w:r>
      <w:r w:rsidR="00F3663A" w:rsidRPr="00D243BF">
        <w:rPr>
          <w:b/>
          <w:bCs/>
          <w:sz w:val="24"/>
          <w:szCs w:val="24"/>
          <w:u w:val="single"/>
        </w:rPr>
        <w:t>.  In addition, visible charging emissions from the coke oven doors or the leveling bar shall not be included, or visible charging emissions which were previously counted</w:t>
      </w:r>
      <w:r w:rsidR="00215F92" w:rsidRPr="00D243BF">
        <w:rPr>
          <w:b/>
          <w:bCs/>
          <w:sz w:val="24"/>
          <w:szCs w:val="24"/>
          <w:u w:val="single"/>
        </w:rPr>
        <w:t>;</w:t>
      </w:r>
    </w:p>
    <w:p w14:paraId="35182225"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p>
    <w:p w14:paraId="79E2C02D"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r w:rsidRPr="00FB132A">
        <w:rPr>
          <w:b/>
          <w:sz w:val="24"/>
          <w:szCs w:val="24"/>
          <w:u w:val="single"/>
        </w:rPr>
        <w:t>F.</w:t>
      </w:r>
      <w:r w:rsidRPr="00FB132A">
        <w:rPr>
          <w:b/>
          <w:sz w:val="24"/>
          <w:szCs w:val="24"/>
          <w:u w:val="single"/>
        </w:rPr>
        <w:tab/>
        <w:t xml:space="preserve">The total number of seconds of visible charging emissions observed, clock time for the initiation and completion of the charging operation for each oven, battery identification and oven number for each charge shall be recorded by the observer;  </w:t>
      </w:r>
    </w:p>
    <w:p w14:paraId="0AF37D48"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p>
    <w:p w14:paraId="3A19DB3E" w14:textId="6FC1FB56"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r w:rsidRPr="00FB132A">
        <w:rPr>
          <w:b/>
          <w:sz w:val="24"/>
          <w:szCs w:val="24"/>
          <w:u w:val="single"/>
        </w:rPr>
        <w:t>G.</w:t>
      </w:r>
      <w:r w:rsidRPr="00FB132A">
        <w:rPr>
          <w:b/>
          <w:sz w:val="24"/>
          <w:szCs w:val="24"/>
          <w:u w:val="single"/>
        </w:rPr>
        <w:tab/>
        <w:t>In the event that observations of emissions from a charge are</w:t>
      </w:r>
      <w:r w:rsidR="00ED17FC" w:rsidRPr="00FB132A">
        <w:rPr>
          <w:b/>
          <w:sz w:val="24"/>
          <w:szCs w:val="24"/>
          <w:u w:val="single"/>
        </w:rPr>
        <w:t xml:space="preserve"> </w:t>
      </w:r>
      <w:r w:rsidRPr="00FB132A">
        <w:rPr>
          <w:b/>
          <w:sz w:val="24"/>
          <w:szCs w:val="24"/>
          <w:u w:val="single"/>
        </w:rPr>
        <w:t xml:space="preserve">interrupted, the data from that charge </w:t>
      </w:r>
      <w:r w:rsidR="007B11C4" w:rsidRPr="00FB132A">
        <w:rPr>
          <w:b/>
          <w:sz w:val="24"/>
          <w:szCs w:val="24"/>
          <w:u w:val="single"/>
        </w:rPr>
        <w:t xml:space="preserve">may </w:t>
      </w:r>
      <w:r w:rsidRPr="00FB132A">
        <w:rPr>
          <w:b/>
          <w:sz w:val="24"/>
          <w:szCs w:val="24"/>
          <w:u w:val="single"/>
        </w:rPr>
        <w:t>be invalidated</w:t>
      </w:r>
      <w:r w:rsidR="007B11C4" w:rsidRPr="00FB132A">
        <w:rPr>
          <w:b/>
          <w:sz w:val="24"/>
          <w:szCs w:val="24"/>
          <w:u w:val="single"/>
        </w:rPr>
        <w:t>.</w:t>
      </w:r>
      <w:r w:rsidRPr="00FB132A">
        <w:rPr>
          <w:b/>
          <w:sz w:val="24"/>
          <w:szCs w:val="24"/>
          <w:u w:val="single"/>
        </w:rPr>
        <w:t xml:space="preserve"> </w:t>
      </w:r>
      <w:r w:rsidR="007B11C4" w:rsidRPr="00FB132A">
        <w:rPr>
          <w:b/>
          <w:sz w:val="24"/>
          <w:szCs w:val="24"/>
          <w:u w:val="single"/>
        </w:rPr>
        <w:t xml:space="preserve"> If the char</w:t>
      </w:r>
      <w:r w:rsidR="00674664" w:rsidRPr="00FB132A">
        <w:rPr>
          <w:b/>
          <w:sz w:val="24"/>
          <w:szCs w:val="24"/>
          <w:u w:val="single"/>
        </w:rPr>
        <w:t xml:space="preserve">ge is invalidated, </w:t>
      </w:r>
      <w:r w:rsidRPr="00FB132A">
        <w:rPr>
          <w:b/>
          <w:sz w:val="24"/>
          <w:szCs w:val="24"/>
          <w:u w:val="single"/>
        </w:rPr>
        <w:t xml:space="preserve">the observer </w:t>
      </w:r>
      <w:r w:rsidR="009E5A15" w:rsidRPr="00FB132A">
        <w:rPr>
          <w:b/>
          <w:sz w:val="24"/>
          <w:szCs w:val="24"/>
          <w:u w:val="single"/>
        </w:rPr>
        <w:t>shall</w:t>
      </w:r>
      <w:r w:rsidRPr="00FB132A">
        <w:rPr>
          <w:b/>
          <w:sz w:val="24"/>
          <w:szCs w:val="24"/>
          <w:u w:val="single"/>
        </w:rPr>
        <w:t xml:space="preserve"> note on their observation sheet the reason for invalidating the data</w:t>
      </w:r>
      <w:r w:rsidR="00F80D72" w:rsidRPr="00FB132A">
        <w:rPr>
          <w:b/>
          <w:sz w:val="24"/>
          <w:szCs w:val="24"/>
          <w:u w:val="single"/>
        </w:rPr>
        <w:t xml:space="preserve"> </w:t>
      </w:r>
      <w:r w:rsidR="00674664" w:rsidRPr="00FB132A">
        <w:rPr>
          <w:b/>
          <w:sz w:val="24"/>
          <w:szCs w:val="24"/>
          <w:u w:val="single"/>
        </w:rPr>
        <w:t>and</w:t>
      </w:r>
      <w:r w:rsidRPr="00FB132A">
        <w:rPr>
          <w:b/>
          <w:sz w:val="24"/>
          <w:szCs w:val="24"/>
          <w:u w:val="single"/>
        </w:rPr>
        <w:t xml:space="preserve"> </w:t>
      </w:r>
      <w:r w:rsidR="00674664" w:rsidRPr="00FB132A">
        <w:rPr>
          <w:b/>
          <w:sz w:val="24"/>
          <w:szCs w:val="24"/>
          <w:u w:val="single"/>
        </w:rPr>
        <w:t>t</w:t>
      </w:r>
      <w:r w:rsidRPr="00FB132A">
        <w:rPr>
          <w:b/>
          <w:sz w:val="24"/>
          <w:szCs w:val="24"/>
          <w:u w:val="single"/>
        </w:rPr>
        <w:t>he observer may then resume observation of the next charge or charges</w:t>
      </w:r>
      <w:r w:rsidR="00251D41" w:rsidRPr="00FB132A">
        <w:rPr>
          <w:b/>
          <w:sz w:val="24"/>
          <w:szCs w:val="24"/>
          <w:u w:val="single"/>
        </w:rPr>
        <w:t>;</w:t>
      </w:r>
    </w:p>
    <w:p w14:paraId="0CFCBA2F" w14:textId="77777777" w:rsidR="00A06650" w:rsidRPr="00FB132A" w:rsidRDefault="00A06650"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sz w:val="24"/>
          <w:szCs w:val="24"/>
        </w:rPr>
      </w:pPr>
    </w:p>
    <w:p w14:paraId="6263B894" w14:textId="478023D5" w:rsidR="00394071" w:rsidRPr="00FB132A" w:rsidRDefault="00394071"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r w:rsidRPr="00FB132A">
        <w:rPr>
          <w:b/>
          <w:sz w:val="24"/>
          <w:szCs w:val="24"/>
          <w:u w:val="single"/>
        </w:rPr>
        <w:t>H.</w:t>
      </w:r>
      <w:r w:rsidRPr="00FB132A">
        <w:rPr>
          <w:b/>
          <w:sz w:val="24"/>
          <w:szCs w:val="24"/>
          <w:u w:val="single"/>
        </w:rPr>
        <w:tab/>
        <w:t>Compliance is determined by adding the number of seconds of charging emissions observed during a set of charges of either four or five charges, depending on whether the coke oven charging standard</w:t>
      </w:r>
      <w:r w:rsidR="00255C02" w:rsidRPr="00FB132A">
        <w:rPr>
          <w:b/>
          <w:sz w:val="24"/>
          <w:szCs w:val="24"/>
          <w:u w:val="single"/>
        </w:rPr>
        <w:t>s</w:t>
      </w:r>
      <w:r w:rsidRPr="00FB132A">
        <w:rPr>
          <w:b/>
          <w:sz w:val="24"/>
          <w:szCs w:val="24"/>
          <w:u w:val="single"/>
        </w:rPr>
        <w:t xml:space="preserve"> set forth in Paragraphs a.1 or a.2 of this Section apply; </w:t>
      </w:r>
    </w:p>
    <w:p w14:paraId="05E2932D" w14:textId="77777777" w:rsidR="00593C8E" w:rsidRPr="00FB132A" w:rsidRDefault="00593C8E"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p>
    <w:p w14:paraId="0B2E21E5" w14:textId="19EB74F4" w:rsidR="00B73EDA" w:rsidRPr="00D243BF" w:rsidRDefault="00643A8F" w:rsidP="00643A8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r w:rsidRPr="00643A8F">
        <w:rPr>
          <w:b/>
          <w:sz w:val="24"/>
          <w:szCs w:val="24"/>
        </w:rPr>
        <w:tab/>
      </w:r>
      <w:r w:rsidRPr="00643A8F">
        <w:rPr>
          <w:b/>
          <w:sz w:val="24"/>
          <w:szCs w:val="24"/>
        </w:rPr>
        <w:tab/>
      </w:r>
      <w:r w:rsidRPr="00643A8F">
        <w:rPr>
          <w:b/>
          <w:sz w:val="24"/>
          <w:szCs w:val="24"/>
        </w:rPr>
        <w:tab/>
      </w:r>
      <w:r>
        <w:rPr>
          <w:b/>
          <w:sz w:val="24"/>
          <w:szCs w:val="24"/>
          <w:u w:val="single"/>
        </w:rPr>
        <w:t>I.</w:t>
      </w:r>
      <w:r>
        <w:rPr>
          <w:b/>
          <w:sz w:val="24"/>
          <w:szCs w:val="24"/>
          <w:u w:val="single"/>
        </w:rPr>
        <w:tab/>
      </w:r>
      <w:r w:rsidR="00394071" w:rsidRPr="00643A8F">
        <w:rPr>
          <w:b/>
          <w:sz w:val="24"/>
          <w:szCs w:val="24"/>
          <w:u w:val="single"/>
        </w:rPr>
        <w:t xml:space="preserve">An observer may stop </w:t>
      </w:r>
      <w:r w:rsidR="00F3663A" w:rsidRPr="00D243BF">
        <w:rPr>
          <w:b/>
          <w:sz w:val="24"/>
          <w:szCs w:val="24"/>
          <w:u w:val="single"/>
        </w:rPr>
        <w:t xml:space="preserve">the </w:t>
      </w:r>
      <w:r w:rsidR="00394071" w:rsidRPr="00D243BF">
        <w:rPr>
          <w:b/>
          <w:sz w:val="24"/>
          <w:szCs w:val="24"/>
          <w:u w:val="single"/>
        </w:rPr>
        <w:t>observation when the number of seconds of charging emissions observed exceeds the coke oven charging standard set forth in Paragraphs a.1. and a.2. of this Section</w:t>
      </w:r>
      <w:r w:rsidR="004A30CF" w:rsidRPr="00D243BF">
        <w:rPr>
          <w:b/>
          <w:sz w:val="24"/>
          <w:szCs w:val="24"/>
          <w:u w:val="single"/>
        </w:rPr>
        <w:t xml:space="preserve"> even if a full set of four or five charges have not been observed.  </w:t>
      </w:r>
      <w:r w:rsidR="00394071" w:rsidRPr="00D243BF">
        <w:rPr>
          <w:b/>
          <w:sz w:val="24"/>
          <w:szCs w:val="24"/>
          <w:u w:val="single"/>
        </w:rPr>
        <w:t xml:space="preserve"> </w:t>
      </w:r>
      <w:r w:rsidR="004A30CF" w:rsidRPr="00D243BF">
        <w:rPr>
          <w:b/>
          <w:sz w:val="24"/>
          <w:szCs w:val="24"/>
          <w:u w:val="single"/>
        </w:rPr>
        <w:t>A subsequent inspection may be conducted starting with the next set of charges</w:t>
      </w:r>
      <w:r w:rsidR="00F3663A" w:rsidRPr="00D243BF">
        <w:rPr>
          <w:b/>
          <w:sz w:val="24"/>
          <w:szCs w:val="24"/>
          <w:u w:val="single"/>
        </w:rPr>
        <w:t>; however, if the observer stops an observation, the observer cannot resume observing charging observations until after the original set of ovens are all charged</w:t>
      </w:r>
      <w:r w:rsidR="00381789" w:rsidRPr="00D243BF">
        <w:rPr>
          <w:b/>
          <w:sz w:val="24"/>
          <w:szCs w:val="24"/>
          <w:u w:val="single"/>
        </w:rPr>
        <w:t>; and</w:t>
      </w:r>
    </w:p>
    <w:p w14:paraId="4161D8FC" w14:textId="6D05A797" w:rsidR="00F3663A" w:rsidRDefault="00F3663A"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p>
    <w:p w14:paraId="0265F2A6" w14:textId="77E2B215" w:rsidR="00F3663A" w:rsidRPr="00977C23" w:rsidRDefault="00B73EDA"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r w:rsidRPr="00977C23">
        <w:rPr>
          <w:b/>
          <w:sz w:val="24"/>
          <w:szCs w:val="24"/>
          <w:u w:val="single"/>
        </w:rPr>
        <w:t>J.</w:t>
      </w:r>
      <w:r w:rsidRPr="00977C23">
        <w:rPr>
          <w:b/>
          <w:sz w:val="24"/>
          <w:szCs w:val="24"/>
          <w:u w:val="single"/>
        </w:rPr>
        <w:tab/>
        <w:t xml:space="preserve">These procedures include some, but not all, aspects of EPA Method 303.  In order to ensure a full understanding of the inspection procedures set forth in this </w:t>
      </w:r>
      <w:r w:rsidR="00563CF4" w:rsidRPr="00841682">
        <w:rPr>
          <w:b/>
          <w:sz w:val="24"/>
          <w:szCs w:val="24"/>
          <w:u w:val="single"/>
        </w:rPr>
        <w:t>Sub</w:t>
      </w:r>
      <w:r w:rsidRPr="00841682">
        <w:rPr>
          <w:b/>
          <w:sz w:val="24"/>
          <w:szCs w:val="24"/>
          <w:u w:val="single"/>
        </w:rPr>
        <w:t>section</w:t>
      </w:r>
      <w:r w:rsidRPr="00977C23">
        <w:rPr>
          <w:b/>
          <w:sz w:val="24"/>
          <w:szCs w:val="24"/>
          <w:u w:val="single"/>
        </w:rPr>
        <w:t>, the observer shall also maintain current certification for Method 303 observations.</w:t>
      </w:r>
    </w:p>
    <w:p w14:paraId="7D40550E" w14:textId="77777777" w:rsidR="00D816D8" w:rsidRPr="00F3663A" w:rsidRDefault="00D816D8" w:rsidP="00A0665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rPr>
          <w:b/>
          <w:sz w:val="24"/>
          <w:szCs w:val="24"/>
          <w:u w:val="single"/>
        </w:rPr>
      </w:pPr>
    </w:p>
    <w:p w14:paraId="631EA437" w14:textId="3702517B"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bookmarkStart w:id="0" w:name="_Hlk44501033"/>
      <w:r w:rsidRPr="00FB132A">
        <w:rPr>
          <w:sz w:val="24"/>
          <w:szCs w:val="24"/>
        </w:rPr>
        <w:t>b.</w:t>
      </w:r>
      <w:r w:rsidRPr="00FB132A">
        <w:rPr>
          <w:sz w:val="24"/>
          <w:szCs w:val="24"/>
        </w:rPr>
        <w:tab/>
      </w:r>
      <w:r w:rsidRPr="00FB132A">
        <w:rPr>
          <w:b/>
          <w:sz w:val="24"/>
          <w:szCs w:val="24"/>
        </w:rPr>
        <w:t>Door Areas.</w:t>
      </w:r>
      <w:r w:rsidRPr="00FB132A">
        <w:rPr>
          <w:sz w:val="24"/>
          <w:szCs w:val="24"/>
        </w:rPr>
        <w:t xml:space="preserve">  No person shall operate, or allow to be operated, any battery of coke ovens in such manner that:</w:t>
      </w:r>
    </w:p>
    <w:bookmarkEnd w:id="0"/>
    <w:p w14:paraId="298EC406"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AD0B7B" w14:textId="39211479" w:rsidR="00512FA1" w:rsidRPr="00FB132A" w:rsidRDefault="00B429E8" w:rsidP="00512FA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Pr="00FB132A">
        <w:rPr>
          <w:sz w:val="24"/>
          <w:szCs w:val="24"/>
        </w:rPr>
        <w:tab/>
      </w:r>
      <w:bookmarkStart w:id="1" w:name="_Hlk44501001"/>
      <w:bookmarkStart w:id="2" w:name="_Hlk37083558"/>
      <w:r w:rsidR="00512FA1" w:rsidRPr="00FB132A">
        <w:rPr>
          <w:b/>
          <w:sz w:val="24"/>
          <w:szCs w:val="24"/>
          <w:u w:val="single"/>
        </w:rPr>
        <w:t>1.</w:t>
      </w:r>
      <w:r w:rsidR="00512FA1" w:rsidRPr="00FB132A">
        <w:rPr>
          <w:b/>
          <w:sz w:val="24"/>
          <w:szCs w:val="24"/>
          <w:u w:val="single"/>
        </w:rPr>
        <w:tab/>
      </w:r>
      <w:r w:rsidR="0017184A" w:rsidRPr="00FB132A">
        <w:rPr>
          <w:b/>
          <w:sz w:val="24"/>
          <w:szCs w:val="24"/>
          <w:u w:val="single"/>
        </w:rPr>
        <w:t>For Coke Oven Battery C at the U. S. Steel Corporation Mon Valley Works Clairton Plant, at any time, there are visible emissions from more than three percent (3.</w:t>
      </w:r>
      <w:r w:rsidR="008F3148" w:rsidRPr="00FB132A">
        <w:rPr>
          <w:b/>
          <w:sz w:val="24"/>
          <w:szCs w:val="24"/>
          <w:u w:val="single"/>
        </w:rPr>
        <w:t>0</w:t>
      </w:r>
      <w:r w:rsidR="0017184A" w:rsidRPr="00FB132A">
        <w:rPr>
          <w:b/>
          <w:sz w:val="24"/>
          <w:szCs w:val="24"/>
          <w:u w:val="single"/>
        </w:rPr>
        <w:t xml:space="preserve">%) of the door areas of the operating coke ovens in such </w:t>
      </w:r>
      <w:r w:rsidR="0017184A" w:rsidRPr="00F20687">
        <w:rPr>
          <w:b/>
          <w:sz w:val="24"/>
          <w:szCs w:val="24"/>
          <w:u w:val="single"/>
        </w:rPr>
        <w:t>battery</w:t>
      </w:r>
      <w:r w:rsidR="00B73EDA" w:rsidRPr="00F20687">
        <w:rPr>
          <w:b/>
          <w:sz w:val="24"/>
          <w:szCs w:val="24"/>
          <w:u w:val="single"/>
        </w:rPr>
        <w:t>, excluding the two  door areas of the last oven charged and any door areas obstructed from view</w:t>
      </w:r>
      <w:r w:rsidR="0017184A" w:rsidRPr="00F20687">
        <w:rPr>
          <w:b/>
          <w:sz w:val="24"/>
          <w:szCs w:val="24"/>
          <w:u w:val="single"/>
        </w:rPr>
        <w:t xml:space="preserve"> as calculated in Subparagraph 8.B of this Subsect</w:t>
      </w:r>
      <w:r w:rsidR="0017184A" w:rsidRPr="00FB132A">
        <w:rPr>
          <w:b/>
          <w:sz w:val="24"/>
          <w:szCs w:val="24"/>
          <w:u w:val="single"/>
        </w:rPr>
        <w:t>ion</w:t>
      </w:r>
      <w:r w:rsidR="00512FA1" w:rsidRPr="00FB132A">
        <w:rPr>
          <w:b/>
          <w:sz w:val="24"/>
          <w:szCs w:val="24"/>
          <w:u w:val="single"/>
        </w:rPr>
        <w:t>;</w:t>
      </w:r>
      <w:bookmarkEnd w:id="1"/>
      <w:r w:rsidR="00512FA1" w:rsidRPr="00FB132A">
        <w:rPr>
          <w:b/>
          <w:sz w:val="24"/>
          <w:szCs w:val="24"/>
        </w:rPr>
        <w:tab/>
      </w:r>
    </w:p>
    <w:p w14:paraId="6152B73D" w14:textId="77777777" w:rsidR="00512FA1" w:rsidRPr="00FB132A" w:rsidRDefault="00512FA1"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6502DF30" w14:textId="2E9EA6C3" w:rsidR="00B429E8" w:rsidRPr="00F20687" w:rsidRDefault="00512FA1"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00B429E8" w:rsidRPr="00FB132A">
        <w:rPr>
          <w:strike/>
          <w:sz w:val="24"/>
          <w:szCs w:val="24"/>
        </w:rPr>
        <w:t>1</w:t>
      </w:r>
      <w:r w:rsidRPr="00FB132A">
        <w:rPr>
          <w:b/>
          <w:sz w:val="24"/>
          <w:szCs w:val="24"/>
          <w:u w:val="single"/>
        </w:rPr>
        <w:t>2</w:t>
      </w:r>
      <w:r w:rsidR="00B429E8" w:rsidRPr="00FB132A">
        <w:rPr>
          <w:sz w:val="24"/>
          <w:szCs w:val="24"/>
        </w:rPr>
        <w:t>.</w:t>
      </w:r>
      <w:r w:rsidR="00B429E8" w:rsidRPr="00FB132A">
        <w:rPr>
          <w:sz w:val="24"/>
          <w:szCs w:val="24"/>
        </w:rPr>
        <w:tab/>
        <w:t xml:space="preserve">For any batteries installed, replaced, or reconstructed, or at which a major </w:t>
      </w:r>
      <w:r w:rsidR="00B429E8" w:rsidRPr="00FB132A">
        <w:rPr>
          <w:sz w:val="24"/>
          <w:szCs w:val="24"/>
        </w:rPr>
        <w:lastRenderedPageBreak/>
        <w:t xml:space="preserve">modification was made </w:t>
      </w:r>
      <w:r w:rsidR="00B429E8" w:rsidRPr="00FB132A">
        <w:rPr>
          <w:strike/>
          <w:sz w:val="24"/>
          <w:szCs w:val="24"/>
        </w:rPr>
        <w:t>on or after</w:t>
      </w:r>
      <w:r w:rsidR="00B429E8" w:rsidRPr="00FB132A">
        <w:rPr>
          <w:sz w:val="24"/>
          <w:szCs w:val="24"/>
        </w:rPr>
        <w:t xml:space="preserve"> </w:t>
      </w:r>
      <w:r w:rsidRPr="00FB132A">
        <w:rPr>
          <w:b/>
          <w:sz w:val="24"/>
          <w:szCs w:val="24"/>
          <w:u w:val="single"/>
        </w:rPr>
        <w:t>between the dates of</w:t>
      </w:r>
      <w:r w:rsidRPr="00FB132A">
        <w:rPr>
          <w:sz w:val="24"/>
          <w:szCs w:val="24"/>
        </w:rPr>
        <w:t xml:space="preserve"> </w:t>
      </w:r>
      <w:r w:rsidR="00B429E8" w:rsidRPr="00FB132A">
        <w:rPr>
          <w:sz w:val="24"/>
          <w:szCs w:val="24"/>
        </w:rPr>
        <w:t xml:space="preserve">January 1, 1978, </w:t>
      </w:r>
      <w:r w:rsidRPr="00FB132A">
        <w:rPr>
          <w:b/>
          <w:sz w:val="24"/>
          <w:szCs w:val="24"/>
          <w:u w:val="single"/>
        </w:rPr>
        <w:t xml:space="preserve">and October 31, 2012, </w:t>
      </w:r>
      <w:r w:rsidR="00B429E8" w:rsidRPr="00FB132A">
        <w:rPr>
          <w:sz w:val="24"/>
          <w:szCs w:val="24"/>
        </w:rPr>
        <w:t>at any time, there are visible emissions from more than five percent (5</w:t>
      </w:r>
      <w:r w:rsidR="008D2A56" w:rsidRPr="00FB132A">
        <w:rPr>
          <w:b/>
          <w:sz w:val="24"/>
          <w:szCs w:val="24"/>
          <w:u w:val="single"/>
        </w:rPr>
        <w:t>.</w:t>
      </w:r>
      <w:r w:rsidR="008F3148" w:rsidRPr="00FB132A">
        <w:rPr>
          <w:b/>
          <w:sz w:val="24"/>
          <w:szCs w:val="24"/>
          <w:u w:val="single"/>
        </w:rPr>
        <w:t>0</w:t>
      </w:r>
      <w:r w:rsidR="008D2A56" w:rsidRPr="00FB132A">
        <w:rPr>
          <w:sz w:val="24"/>
          <w:szCs w:val="24"/>
        </w:rPr>
        <w:t>%</w:t>
      </w:r>
      <w:r w:rsidR="00B429E8" w:rsidRPr="00FB132A">
        <w:rPr>
          <w:sz w:val="24"/>
          <w:szCs w:val="24"/>
        </w:rPr>
        <w:t xml:space="preserve">) of the door areas of the operating coke ovens in such </w:t>
      </w:r>
      <w:r w:rsidR="00B429E8" w:rsidRPr="00F20687">
        <w:rPr>
          <w:sz w:val="24"/>
          <w:szCs w:val="24"/>
        </w:rPr>
        <w:t>battery, excluding the two door areas of the last oven charged and any door areas obstructed from view;</w:t>
      </w:r>
    </w:p>
    <w:bookmarkEnd w:id="2"/>
    <w:p w14:paraId="3A391971"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91D832" w14:textId="182E67C0" w:rsidR="00B429E8" w:rsidRPr="00FB132A" w:rsidRDefault="00440ECA"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sz w:val="24"/>
          <w:szCs w:val="24"/>
        </w:rPr>
      </w:pPr>
      <w:r w:rsidRPr="00FB132A">
        <w:rPr>
          <w:sz w:val="24"/>
          <w:szCs w:val="24"/>
        </w:rPr>
        <w:tab/>
      </w:r>
      <w:r w:rsidRPr="00FB132A">
        <w:rPr>
          <w:sz w:val="24"/>
          <w:szCs w:val="24"/>
        </w:rPr>
        <w:tab/>
      </w:r>
      <w:r w:rsidR="00691ADB" w:rsidRPr="00FB132A">
        <w:rPr>
          <w:strike/>
          <w:sz w:val="24"/>
          <w:szCs w:val="24"/>
        </w:rPr>
        <w:t>2</w:t>
      </w:r>
      <w:r w:rsidR="00B429E8" w:rsidRPr="00FB132A">
        <w:rPr>
          <w:strike/>
          <w:sz w:val="24"/>
          <w:szCs w:val="24"/>
        </w:rPr>
        <w:t>.</w:t>
      </w:r>
      <w:r w:rsidR="00B429E8" w:rsidRPr="00FB132A">
        <w:rPr>
          <w:strike/>
          <w:sz w:val="24"/>
          <w:szCs w:val="24"/>
        </w:rPr>
        <w:tab/>
        <w:t>For any other batteries, other than those subject to Paragraph b.3 of this Section, at any time, there are visible emissions from more than ten percent (10%) of the door areas of the operating coke ovens in such battery, excluding the two door areas of the last oven charged and any door areas obstructed from view;</w:t>
      </w:r>
    </w:p>
    <w:p w14:paraId="37D33820"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061A934" w14:textId="73EF644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00691ADB" w:rsidRPr="00FB132A">
        <w:rPr>
          <w:sz w:val="24"/>
          <w:szCs w:val="24"/>
        </w:rPr>
        <w:t>3</w:t>
      </w:r>
      <w:r w:rsidRPr="00FB132A">
        <w:rPr>
          <w:sz w:val="24"/>
          <w:szCs w:val="24"/>
        </w:rPr>
        <w:t>.</w:t>
      </w:r>
      <w:r w:rsidRPr="00FB132A">
        <w:rPr>
          <w:sz w:val="24"/>
          <w:szCs w:val="24"/>
        </w:rPr>
        <w:tab/>
        <w:t>For any of the following batteries, at any time, there are visible emissions from more than eight percent (8</w:t>
      </w:r>
      <w:r w:rsidR="00AB1758" w:rsidRPr="00FB132A">
        <w:rPr>
          <w:b/>
          <w:sz w:val="24"/>
          <w:szCs w:val="24"/>
          <w:u w:val="single"/>
        </w:rPr>
        <w:t>.</w:t>
      </w:r>
      <w:r w:rsidR="00F326E4" w:rsidRPr="00FB132A">
        <w:rPr>
          <w:b/>
          <w:sz w:val="24"/>
          <w:szCs w:val="24"/>
          <w:u w:val="single"/>
        </w:rPr>
        <w:t>0</w:t>
      </w:r>
      <w:r w:rsidR="00AB1758" w:rsidRPr="00FB132A">
        <w:rPr>
          <w:sz w:val="24"/>
          <w:szCs w:val="24"/>
        </w:rPr>
        <w:t>%</w:t>
      </w:r>
      <w:r w:rsidRPr="00FB132A">
        <w:rPr>
          <w:sz w:val="24"/>
          <w:szCs w:val="24"/>
        </w:rPr>
        <w:t>) of the door areas of the operating coke ovens in such battery</w:t>
      </w:r>
      <w:r w:rsidRPr="00F20687">
        <w:rPr>
          <w:sz w:val="24"/>
          <w:szCs w:val="24"/>
        </w:rPr>
        <w:t>, excluding the two door areas of the last oven charged and any door areas obstructed from view:</w:t>
      </w:r>
    </w:p>
    <w:p w14:paraId="0DA4E1A5"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7141CC"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Pr="00FB132A">
        <w:rPr>
          <w:sz w:val="24"/>
          <w:szCs w:val="24"/>
        </w:rPr>
        <w:tab/>
      </w:r>
      <w:r w:rsidR="00F24FC6" w:rsidRPr="00FB132A">
        <w:rPr>
          <w:sz w:val="24"/>
          <w:szCs w:val="24"/>
        </w:rPr>
        <w:tab/>
      </w:r>
      <w:r w:rsidRPr="00FB132A">
        <w:rPr>
          <w:sz w:val="24"/>
          <w:szCs w:val="24"/>
        </w:rPr>
        <w:t>SPECIFIC COKE OVEN BATTERIES</w:t>
      </w:r>
    </w:p>
    <w:p w14:paraId="58F5F431"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00F24FC6" w:rsidRPr="00FB132A">
        <w:rPr>
          <w:sz w:val="24"/>
          <w:szCs w:val="24"/>
        </w:rPr>
        <w:tab/>
      </w:r>
      <w:r w:rsidRPr="00FB132A">
        <w:rPr>
          <w:sz w:val="24"/>
          <w:szCs w:val="24"/>
          <w:u w:val="single"/>
        </w:rPr>
        <w:t xml:space="preserve">Source Name          </w:t>
      </w:r>
      <w:r w:rsidRPr="00FB132A">
        <w:rPr>
          <w:sz w:val="24"/>
          <w:szCs w:val="24"/>
        </w:rPr>
        <w:tab/>
      </w:r>
      <w:r w:rsidRPr="00FB132A">
        <w:rPr>
          <w:sz w:val="24"/>
          <w:szCs w:val="24"/>
        </w:rPr>
        <w:tab/>
      </w:r>
      <w:r w:rsidR="00F24FC6" w:rsidRPr="00FB132A">
        <w:rPr>
          <w:sz w:val="24"/>
          <w:szCs w:val="24"/>
        </w:rPr>
        <w:tab/>
      </w:r>
      <w:r w:rsidRPr="00FB132A">
        <w:rPr>
          <w:sz w:val="24"/>
          <w:szCs w:val="24"/>
          <w:u w:val="single"/>
        </w:rPr>
        <w:t xml:space="preserve">Location                      </w:t>
      </w:r>
      <w:r w:rsidRPr="00FB132A">
        <w:rPr>
          <w:sz w:val="24"/>
          <w:szCs w:val="24"/>
          <w:u w:val="single"/>
        </w:rPr>
        <w:tab/>
      </w:r>
    </w:p>
    <w:p w14:paraId="6EA5E7C5"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DB966F3" w14:textId="77777777" w:rsidR="0004363B" w:rsidRPr="00FB132A" w:rsidRDefault="00B429E8"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00F24FC6" w:rsidRPr="00FB132A">
        <w:rPr>
          <w:sz w:val="24"/>
          <w:szCs w:val="24"/>
        </w:rPr>
        <w:tab/>
      </w:r>
      <w:r w:rsidR="0004363B" w:rsidRPr="00FB132A">
        <w:rPr>
          <w:sz w:val="24"/>
          <w:szCs w:val="24"/>
        </w:rPr>
        <w:t>A.</w:t>
      </w:r>
      <w:r w:rsidR="0004363B" w:rsidRPr="00FB132A">
        <w:rPr>
          <w:sz w:val="24"/>
          <w:szCs w:val="24"/>
        </w:rPr>
        <w:tab/>
        <w:t>Coke Battery #1</w:t>
      </w:r>
      <w:r w:rsidR="0004363B" w:rsidRPr="00FB132A">
        <w:rPr>
          <w:sz w:val="24"/>
          <w:szCs w:val="24"/>
        </w:rPr>
        <w:tab/>
      </w:r>
      <w:r w:rsidR="0004363B" w:rsidRPr="00FB132A">
        <w:rPr>
          <w:sz w:val="24"/>
          <w:szCs w:val="24"/>
        </w:rPr>
        <w:tab/>
      </w:r>
      <w:r w:rsidR="0004363B" w:rsidRPr="00FB132A">
        <w:rPr>
          <w:sz w:val="24"/>
          <w:szCs w:val="24"/>
        </w:rPr>
        <w:tab/>
      </w:r>
      <w:r w:rsidR="0004363B" w:rsidRPr="00FB132A">
        <w:rPr>
          <w:b/>
          <w:sz w:val="24"/>
          <w:szCs w:val="24"/>
          <w:u w:val="single"/>
        </w:rPr>
        <w:t>U. S. Steel</w:t>
      </w:r>
      <w:r w:rsidR="0004363B" w:rsidRPr="00FB132A">
        <w:rPr>
          <w:sz w:val="24"/>
          <w:szCs w:val="24"/>
        </w:rPr>
        <w:t xml:space="preserve"> </w:t>
      </w:r>
      <w:r w:rsidR="0004363B" w:rsidRPr="00FB132A">
        <w:rPr>
          <w:strike/>
          <w:sz w:val="24"/>
          <w:szCs w:val="24"/>
        </w:rPr>
        <w:t>USX</w:t>
      </w:r>
      <w:r w:rsidR="0004363B" w:rsidRPr="00FB132A">
        <w:rPr>
          <w:sz w:val="24"/>
          <w:szCs w:val="24"/>
        </w:rPr>
        <w:t xml:space="preserve"> Corp. Clairton, PA</w:t>
      </w:r>
      <w:r w:rsidR="0004363B" w:rsidRPr="00FB132A">
        <w:rPr>
          <w:sz w:val="24"/>
          <w:szCs w:val="24"/>
        </w:rPr>
        <w:tab/>
      </w:r>
    </w:p>
    <w:p w14:paraId="7CAF782D"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t>B.</w:t>
      </w:r>
      <w:r w:rsidRPr="00FB132A">
        <w:rPr>
          <w:sz w:val="24"/>
          <w:szCs w:val="24"/>
        </w:rPr>
        <w:tab/>
        <w:t>Coke Battery #2</w:t>
      </w:r>
      <w:r w:rsidRPr="00FB132A">
        <w:rPr>
          <w:sz w:val="24"/>
          <w:szCs w:val="24"/>
        </w:rPr>
        <w:tab/>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r w:rsidRPr="00FB132A">
        <w:rPr>
          <w:sz w:val="24"/>
          <w:szCs w:val="24"/>
        </w:rPr>
        <w:tab/>
      </w:r>
    </w:p>
    <w:p w14:paraId="72A258F2" w14:textId="77777777" w:rsidR="0004363B" w:rsidRPr="00FB132A" w:rsidRDefault="0004363B" w:rsidP="0004363B">
      <w:pPr>
        <w:pStyle w:val="Heade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t>C.</w:t>
      </w:r>
      <w:r w:rsidRPr="00FB132A">
        <w:rPr>
          <w:sz w:val="24"/>
          <w:szCs w:val="24"/>
        </w:rPr>
        <w:tab/>
        <w:t>Coke Battery #3</w:t>
      </w:r>
      <w:r w:rsidRPr="00FB132A">
        <w:rPr>
          <w:sz w:val="24"/>
          <w:szCs w:val="24"/>
        </w:rPr>
        <w:tab/>
      </w:r>
      <w:r w:rsidRPr="00FB132A">
        <w:rPr>
          <w:sz w:val="24"/>
          <w:szCs w:val="24"/>
        </w:rPr>
        <w:tab/>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r w:rsidRPr="00FB132A">
        <w:rPr>
          <w:sz w:val="24"/>
          <w:szCs w:val="24"/>
        </w:rPr>
        <w:tab/>
      </w:r>
    </w:p>
    <w:p w14:paraId="593B2CD4"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33B707"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t xml:space="preserve">  </w:t>
      </w:r>
      <w:r w:rsidRPr="00FB132A">
        <w:rPr>
          <w:sz w:val="24"/>
          <w:szCs w:val="24"/>
        </w:rPr>
        <w:tab/>
      </w:r>
      <w:r w:rsidRPr="00FB132A">
        <w:rPr>
          <w:strike/>
          <w:sz w:val="24"/>
          <w:szCs w:val="24"/>
        </w:rPr>
        <w:t>D.</w:t>
      </w:r>
      <w:r w:rsidRPr="00FB132A">
        <w:rPr>
          <w:strike/>
          <w:sz w:val="24"/>
          <w:szCs w:val="24"/>
        </w:rPr>
        <w:tab/>
        <w:t>Coke Battery #7</w:t>
      </w:r>
      <w:r w:rsidRPr="00FB132A">
        <w:rPr>
          <w:strike/>
          <w:sz w:val="24"/>
          <w:szCs w:val="24"/>
        </w:rPr>
        <w:tab/>
      </w:r>
      <w:r w:rsidRPr="00FB132A">
        <w:rPr>
          <w:strike/>
          <w:sz w:val="24"/>
          <w:szCs w:val="24"/>
        </w:rPr>
        <w:tab/>
      </w:r>
      <w:r w:rsidRPr="00FB132A">
        <w:rPr>
          <w:strike/>
          <w:sz w:val="24"/>
          <w:szCs w:val="24"/>
        </w:rPr>
        <w:tab/>
        <w:t>USX Corp. Clairton, PA</w:t>
      </w:r>
      <w:r w:rsidRPr="00FB132A">
        <w:rPr>
          <w:strike/>
          <w:sz w:val="24"/>
          <w:szCs w:val="24"/>
        </w:rPr>
        <w:tab/>
      </w:r>
    </w:p>
    <w:p w14:paraId="3101649B"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t xml:space="preserve">  </w:t>
      </w:r>
      <w:r w:rsidRPr="00FB132A">
        <w:rPr>
          <w:sz w:val="24"/>
          <w:szCs w:val="24"/>
        </w:rPr>
        <w:tab/>
      </w:r>
      <w:r w:rsidRPr="00FB132A">
        <w:rPr>
          <w:strike/>
          <w:sz w:val="24"/>
          <w:szCs w:val="24"/>
        </w:rPr>
        <w:t>E.</w:t>
      </w:r>
      <w:r w:rsidRPr="00FB132A">
        <w:rPr>
          <w:strike/>
          <w:sz w:val="24"/>
          <w:szCs w:val="24"/>
        </w:rPr>
        <w:tab/>
        <w:t>Coke Battery #8</w:t>
      </w:r>
      <w:r w:rsidRPr="00FB132A">
        <w:rPr>
          <w:strike/>
          <w:sz w:val="24"/>
          <w:szCs w:val="24"/>
        </w:rPr>
        <w:tab/>
      </w:r>
      <w:r w:rsidRPr="00FB132A">
        <w:rPr>
          <w:strike/>
          <w:sz w:val="24"/>
          <w:szCs w:val="24"/>
        </w:rPr>
        <w:tab/>
      </w:r>
      <w:r w:rsidRPr="00FB132A">
        <w:rPr>
          <w:strike/>
          <w:sz w:val="24"/>
          <w:szCs w:val="24"/>
        </w:rPr>
        <w:tab/>
        <w:t>USX Corp. Clairton, PA</w:t>
      </w:r>
      <w:r w:rsidRPr="00FB132A">
        <w:rPr>
          <w:strike/>
          <w:sz w:val="24"/>
          <w:szCs w:val="24"/>
        </w:rPr>
        <w:tab/>
      </w:r>
    </w:p>
    <w:p w14:paraId="1D7D58B7"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r>
      <w:r w:rsidRPr="00FB132A">
        <w:rPr>
          <w:strike/>
          <w:sz w:val="24"/>
          <w:szCs w:val="24"/>
        </w:rPr>
        <w:t>F.</w:t>
      </w:r>
      <w:r w:rsidRPr="00FB132A">
        <w:rPr>
          <w:strike/>
          <w:sz w:val="24"/>
          <w:szCs w:val="24"/>
        </w:rPr>
        <w:tab/>
        <w:t>Coke Battery #9</w:t>
      </w:r>
      <w:r w:rsidRPr="00FB132A">
        <w:rPr>
          <w:strike/>
          <w:sz w:val="24"/>
          <w:szCs w:val="24"/>
        </w:rPr>
        <w:tab/>
      </w:r>
      <w:r w:rsidRPr="00FB132A">
        <w:rPr>
          <w:strike/>
          <w:sz w:val="24"/>
          <w:szCs w:val="24"/>
        </w:rPr>
        <w:tab/>
      </w:r>
      <w:r w:rsidRPr="00FB132A">
        <w:rPr>
          <w:strike/>
          <w:sz w:val="24"/>
          <w:szCs w:val="24"/>
        </w:rPr>
        <w:tab/>
        <w:t>USX Corp. Clairton, PA</w:t>
      </w:r>
      <w:r w:rsidRPr="00FB132A">
        <w:rPr>
          <w:sz w:val="24"/>
          <w:szCs w:val="24"/>
        </w:rPr>
        <w:tab/>
      </w:r>
    </w:p>
    <w:p w14:paraId="6CC1261E"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E02B3C" w14:textId="48AE0AF1"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r>
      <w:r w:rsidRPr="00FB132A">
        <w:rPr>
          <w:b/>
          <w:sz w:val="24"/>
          <w:szCs w:val="24"/>
          <w:u w:val="single"/>
        </w:rPr>
        <w:t>D</w:t>
      </w:r>
      <w:r w:rsidRPr="00FB132A">
        <w:rPr>
          <w:sz w:val="24"/>
          <w:szCs w:val="24"/>
        </w:rPr>
        <w:t xml:space="preserve"> </w:t>
      </w:r>
      <w:r w:rsidRPr="00FB132A">
        <w:rPr>
          <w:strike/>
          <w:sz w:val="24"/>
          <w:szCs w:val="24"/>
        </w:rPr>
        <w:t>G</w:t>
      </w:r>
      <w:r w:rsidRPr="00FB132A">
        <w:rPr>
          <w:sz w:val="24"/>
          <w:szCs w:val="24"/>
        </w:rPr>
        <w:t>.</w:t>
      </w:r>
      <w:r w:rsidRPr="00FB132A">
        <w:rPr>
          <w:sz w:val="24"/>
          <w:szCs w:val="24"/>
        </w:rPr>
        <w:tab/>
        <w:t>Coke Battery #19</w:t>
      </w:r>
      <w:r w:rsidRPr="00FB132A">
        <w:rPr>
          <w:sz w:val="24"/>
          <w:szCs w:val="24"/>
        </w:rPr>
        <w:tab/>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 or</w:t>
      </w:r>
    </w:p>
    <w:p w14:paraId="57E691BF" w14:textId="77777777" w:rsidR="004743A4" w:rsidRPr="00FB132A" w:rsidRDefault="004743A4"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705D13" w14:textId="3E75919F" w:rsidR="00AE5EB6" w:rsidRPr="00FB132A" w:rsidRDefault="00AE5EB6"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004743A4" w:rsidRPr="00643A8F">
        <w:rPr>
          <w:b/>
          <w:sz w:val="24"/>
          <w:szCs w:val="24"/>
          <w:u w:val="single"/>
        </w:rPr>
        <w:t>4</w:t>
      </w:r>
      <w:r w:rsidRPr="00643A8F">
        <w:rPr>
          <w:b/>
          <w:sz w:val="24"/>
          <w:szCs w:val="24"/>
          <w:u w:val="single"/>
        </w:rPr>
        <w:t>.</w:t>
      </w:r>
      <w:r w:rsidRPr="00643A8F">
        <w:rPr>
          <w:b/>
          <w:sz w:val="24"/>
          <w:szCs w:val="24"/>
          <w:u w:val="single"/>
        </w:rPr>
        <w:tab/>
      </w:r>
      <w:r w:rsidR="0017184A" w:rsidRPr="00FB132A">
        <w:rPr>
          <w:b/>
          <w:sz w:val="24"/>
          <w:szCs w:val="24"/>
          <w:u w:val="single"/>
        </w:rPr>
        <w:t>For Coke Oven Battery C at the U. S. Steel Corporation Mon Valley Works Clairton Plant, emissions from the door areas of any coke oven exceed an opacity of 30% at any time 15 or more minutes after such oven has been charged</w:t>
      </w:r>
      <w:r w:rsidR="0001210C">
        <w:rPr>
          <w:b/>
          <w:sz w:val="24"/>
          <w:szCs w:val="24"/>
          <w:u w:val="single"/>
        </w:rPr>
        <w:t>;</w:t>
      </w:r>
    </w:p>
    <w:p w14:paraId="22667D6E" w14:textId="77777777" w:rsidR="00AE5EB6" w:rsidRPr="00FB132A" w:rsidRDefault="00AE5EB6"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6A3DBD0A" w14:textId="6B673B4F" w:rsidR="007D707B" w:rsidRPr="00FB132A" w:rsidRDefault="007D707B" w:rsidP="007D707B">
      <w:pPr>
        <w:ind w:left="1440" w:hanging="720"/>
        <w:rPr>
          <w:b/>
          <w:sz w:val="24"/>
          <w:szCs w:val="24"/>
          <w:u w:val="single"/>
        </w:rPr>
      </w:pPr>
      <w:r w:rsidRPr="00643A8F">
        <w:rPr>
          <w:b/>
          <w:sz w:val="24"/>
          <w:szCs w:val="24"/>
          <w:u w:val="single"/>
        </w:rPr>
        <w:t>5.</w:t>
      </w:r>
      <w:r w:rsidRPr="00643A8F">
        <w:rPr>
          <w:b/>
          <w:sz w:val="24"/>
          <w:szCs w:val="24"/>
          <w:u w:val="single"/>
        </w:rPr>
        <w:tab/>
        <w:t>Any</w:t>
      </w:r>
      <w:r w:rsidRPr="00FB132A">
        <w:rPr>
          <w:b/>
          <w:sz w:val="24"/>
          <w:szCs w:val="24"/>
          <w:u w:val="single"/>
        </w:rPr>
        <w:t xml:space="preserve"> batteries installed, replaced, or reconstructed, or at which a major modification was made on or after the effective date of this paragraph shall be subject to the applicable requirements under either Section 2102.06 (relating to installation permits for major sources locating in or impacting a nonattainment area) or Section 2102.07 (relating to installation permits for major sources locating in an attainment or unclassified area) of this Article</w:t>
      </w:r>
      <w:r w:rsidR="0001210C">
        <w:rPr>
          <w:b/>
          <w:sz w:val="24"/>
          <w:szCs w:val="24"/>
          <w:u w:val="single"/>
        </w:rPr>
        <w:t>;</w:t>
      </w:r>
    </w:p>
    <w:p w14:paraId="5D8A2B75" w14:textId="77777777" w:rsidR="007D707B" w:rsidRPr="00FB132A" w:rsidRDefault="007D707B" w:rsidP="007D707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33193" w14:textId="15A62FBD" w:rsidR="0004363B" w:rsidRPr="00FB132A" w:rsidRDefault="007D707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trike/>
          <w:sz w:val="24"/>
          <w:szCs w:val="24"/>
        </w:rPr>
        <w:tab/>
      </w:r>
      <w:r w:rsidRPr="00FB132A">
        <w:rPr>
          <w:sz w:val="24"/>
          <w:szCs w:val="24"/>
        </w:rPr>
        <w:tab/>
      </w:r>
      <w:r w:rsidRPr="00FB132A">
        <w:rPr>
          <w:b/>
          <w:sz w:val="24"/>
          <w:szCs w:val="24"/>
          <w:u w:val="single"/>
        </w:rPr>
        <w:t>6</w:t>
      </w:r>
      <w:r w:rsidR="0004363B" w:rsidRPr="00643A8F">
        <w:rPr>
          <w:sz w:val="24"/>
          <w:szCs w:val="24"/>
          <w:u w:val="single"/>
        </w:rPr>
        <w:t>.</w:t>
      </w:r>
      <w:r w:rsidR="0004363B" w:rsidRPr="00643A8F">
        <w:rPr>
          <w:sz w:val="24"/>
          <w:szCs w:val="24"/>
          <w:u w:val="single"/>
        </w:rPr>
        <w:tab/>
      </w:r>
      <w:r w:rsidR="00AE5EB6" w:rsidRPr="00643A8F">
        <w:rPr>
          <w:b/>
          <w:sz w:val="24"/>
          <w:szCs w:val="24"/>
          <w:u w:val="single"/>
        </w:rPr>
        <w:t>For</w:t>
      </w:r>
      <w:r w:rsidR="00AE5EB6" w:rsidRPr="00FB132A">
        <w:rPr>
          <w:b/>
          <w:sz w:val="24"/>
          <w:szCs w:val="24"/>
          <w:u w:val="single"/>
        </w:rPr>
        <w:t xml:space="preserve"> any batteries, other than those subject to Paragraph</w:t>
      </w:r>
      <w:r w:rsidRPr="00FB132A">
        <w:rPr>
          <w:b/>
          <w:sz w:val="24"/>
          <w:szCs w:val="24"/>
          <w:u w:val="single"/>
        </w:rPr>
        <w:t>s</w:t>
      </w:r>
      <w:r w:rsidR="00AE5EB6" w:rsidRPr="00FB132A">
        <w:rPr>
          <w:b/>
          <w:sz w:val="24"/>
          <w:szCs w:val="24"/>
          <w:u w:val="single"/>
        </w:rPr>
        <w:t xml:space="preserve"> </w:t>
      </w:r>
      <w:r w:rsidR="0017184A" w:rsidRPr="00FB132A">
        <w:rPr>
          <w:b/>
          <w:sz w:val="24"/>
          <w:szCs w:val="24"/>
          <w:u w:val="single"/>
        </w:rPr>
        <w:t xml:space="preserve">b.4 </w:t>
      </w:r>
      <w:r w:rsidR="0016028D" w:rsidRPr="00FB132A">
        <w:rPr>
          <w:b/>
          <w:sz w:val="24"/>
          <w:szCs w:val="24"/>
          <w:u w:val="single"/>
        </w:rPr>
        <w:t>or</w:t>
      </w:r>
      <w:r w:rsidR="0017184A" w:rsidRPr="00FB132A">
        <w:rPr>
          <w:b/>
          <w:sz w:val="24"/>
          <w:szCs w:val="24"/>
          <w:u w:val="single"/>
        </w:rPr>
        <w:t xml:space="preserve"> b.</w:t>
      </w:r>
      <w:r w:rsidRPr="00FB132A">
        <w:rPr>
          <w:b/>
          <w:sz w:val="24"/>
          <w:szCs w:val="24"/>
          <w:u w:val="single"/>
        </w:rPr>
        <w:t>5</w:t>
      </w:r>
      <w:r w:rsidR="0017184A" w:rsidRPr="00FB132A">
        <w:rPr>
          <w:b/>
          <w:sz w:val="24"/>
          <w:szCs w:val="24"/>
          <w:u w:val="single"/>
        </w:rPr>
        <w:t xml:space="preserve"> </w:t>
      </w:r>
      <w:r w:rsidR="00AE5EB6" w:rsidRPr="00FB132A">
        <w:rPr>
          <w:b/>
          <w:sz w:val="24"/>
          <w:szCs w:val="24"/>
          <w:u w:val="single"/>
        </w:rPr>
        <w:t>of this Section,</w:t>
      </w:r>
      <w:r w:rsidR="00AE5EB6" w:rsidRPr="00FB132A">
        <w:rPr>
          <w:sz w:val="24"/>
          <w:szCs w:val="24"/>
        </w:rPr>
        <w:t xml:space="preserve"> </w:t>
      </w:r>
      <w:r w:rsidR="0004363B" w:rsidRPr="00FB132A">
        <w:rPr>
          <w:strike/>
          <w:sz w:val="24"/>
          <w:szCs w:val="24"/>
        </w:rPr>
        <w:t>E</w:t>
      </w:r>
      <w:r w:rsidR="00AE5EB6" w:rsidRPr="00FB132A">
        <w:rPr>
          <w:b/>
          <w:sz w:val="24"/>
          <w:szCs w:val="24"/>
          <w:u w:val="single"/>
        </w:rPr>
        <w:t>e</w:t>
      </w:r>
      <w:r w:rsidR="0004363B" w:rsidRPr="00FB132A">
        <w:rPr>
          <w:sz w:val="24"/>
          <w:szCs w:val="24"/>
        </w:rPr>
        <w:t>missions from the door areas of any coke oven exceed an opacity of 40</w:t>
      </w:r>
      <w:r w:rsidR="00AB1758" w:rsidRPr="00FB132A">
        <w:rPr>
          <w:sz w:val="24"/>
          <w:szCs w:val="24"/>
        </w:rPr>
        <w:t>%</w:t>
      </w:r>
      <w:r w:rsidR="0004363B" w:rsidRPr="00FB132A">
        <w:rPr>
          <w:sz w:val="24"/>
          <w:szCs w:val="24"/>
        </w:rPr>
        <w:t xml:space="preserve"> at any time 15 or more minutes after such oven has been charged.</w:t>
      </w:r>
    </w:p>
    <w:p w14:paraId="4EBD8B1F" w14:textId="3D1CE556" w:rsidR="00F43F7C" w:rsidRPr="00FB132A" w:rsidRDefault="00F43F7C">
      <w:pPr>
        <w:rPr>
          <w:sz w:val="24"/>
          <w:szCs w:val="24"/>
        </w:rPr>
      </w:pPr>
      <w:r w:rsidRPr="00FB132A">
        <w:rPr>
          <w:sz w:val="24"/>
          <w:szCs w:val="24"/>
        </w:rPr>
        <w:br w:type="page"/>
      </w:r>
    </w:p>
    <w:p w14:paraId="1896F98C" w14:textId="77777777" w:rsidR="0017184A" w:rsidRPr="00FB132A" w:rsidRDefault="0017184A"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4E08C46A" w14:textId="0D36D813"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00691ADB" w:rsidRPr="00FB132A">
        <w:rPr>
          <w:strike/>
          <w:sz w:val="24"/>
          <w:szCs w:val="24"/>
        </w:rPr>
        <w:t>5</w:t>
      </w:r>
      <w:r w:rsidR="0017184A" w:rsidRPr="00FB132A">
        <w:rPr>
          <w:b/>
          <w:sz w:val="24"/>
          <w:szCs w:val="24"/>
          <w:u w:val="single"/>
        </w:rPr>
        <w:t>7</w:t>
      </w:r>
      <w:r w:rsidRPr="00FB132A">
        <w:rPr>
          <w:sz w:val="24"/>
          <w:szCs w:val="24"/>
        </w:rPr>
        <w:t>.</w:t>
      </w:r>
      <w:r w:rsidRPr="00FB132A">
        <w:rPr>
          <w:sz w:val="24"/>
          <w:szCs w:val="24"/>
        </w:rPr>
        <w:tab/>
        <w:t xml:space="preserve">Unless for any of the following batteries at the </w:t>
      </w:r>
      <w:r w:rsidR="00AE0F0F" w:rsidRPr="00FB132A">
        <w:rPr>
          <w:b/>
          <w:sz w:val="24"/>
          <w:szCs w:val="24"/>
          <w:u w:val="single"/>
        </w:rPr>
        <w:t>U. S. Steel</w:t>
      </w:r>
      <w:r w:rsidR="00AE0F0F" w:rsidRPr="00FB132A">
        <w:rPr>
          <w:sz w:val="24"/>
          <w:szCs w:val="24"/>
        </w:rPr>
        <w:t xml:space="preserve"> </w:t>
      </w:r>
      <w:r w:rsidR="00AE0F0F" w:rsidRPr="00FB132A">
        <w:rPr>
          <w:strike/>
          <w:sz w:val="24"/>
          <w:szCs w:val="24"/>
        </w:rPr>
        <w:t>USX</w:t>
      </w:r>
      <w:r w:rsidR="00AE0F0F" w:rsidRPr="00FB132A">
        <w:rPr>
          <w:sz w:val="24"/>
          <w:szCs w:val="24"/>
        </w:rPr>
        <w:t xml:space="preserve"> </w:t>
      </w:r>
      <w:r w:rsidR="00AE0F0F" w:rsidRPr="00FB132A">
        <w:rPr>
          <w:b/>
          <w:sz w:val="24"/>
          <w:szCs w:val="24"/>
          <w:u w:val="single"/>
        </w:rPr>
        <w:t>Corporation Mon Valley</w:t>
      </w:r>
      <w:r w:rsidR="00AE0F0F" w:rsidRPr="00FB132A">
        <w:rPr>
          <w:sz w:val="24"/>
          <w:szCs w:val="24"/>
        </w:rPr>
        <w:t xml:space="preserve"> </w:t>
      </w:r>
      <w:r w:rsidR="00AE0F0F" w:rsidRPr="00FB132A">
        <w:rPr>
          <w:strike/>
          <w:sz w:val="24"/>
          <w:szCs w:val="24"/>
        </w:rPr>
        <w:t>Clairton</w:t>
      </w:r>
      <w:r w:rsidR="00AE0F0F" w:rsidRPr="00FB132A">
        <w:rPr>
          <w:sz w:val="24"/>
          <w:szCs w:val="24"/>
        </w:rPr>
        <w:t xml:space="preserve"> </w:t>
      </w:r>
      <w:r w:rsidR="00AE0F0F" w:rsidRPr="00FB132A">
        <w:rPr>
          <w:strike/>
          <w:sz w:val="24"/>
          <w:szCs w:val="24"/>
        </w:rPr>
        <w:t>Coke</w:t>
      </w:r>
      <w:r w:rsidR="00AE0F0F" w:rsidRPr="00FB132A">
        <w:rPr>
          <w:sz w:val="24"/>
          <w:szCs w:val="24"/>
        </w:rPr>
        <w:t xml:space="preserve"> Works </w:t>
      </w:r>
      <w:r w:rsidR="00AE0F0F" w:rsidRPr="00FB132A">
        <w:rPr>
          <w:b/>
          <w:sz w:val="24"/>
          <w:szCs w:val="24"/>
          <w:u w:val="single"/>
        </w:rPr>
        <w:t>Clairton Plant</w:t>
      </w:r>
      <w:r w:rsidR="00AE0F0F" w:rsidRPr="00FB132A">
        <w:rPr>
          <w:strike/>
          <w:sz w:val="24"/>
          <w:szCs w:val="24"/>
        </w:rPr>
        <w:t>, Clairton, Pennsylvania</w:t>
      </w:r>
      <w:r w:rsidRPr="00FB132A">
        <w:rPr>
          <w:sz w:val="24"/>
          <w:szCs w:val="24"/>
        </w:rPr>
        <w:t>, there is installed big plug doors</w:t>
      </w:r>
      <w:r w:rsidR="00B44F75" w:rsidRPr="00FB132A">
        <w:rPr>
          <w:b/>
          <w:sz w:val="24"/>
          <w:szCs w:val="24"/>
          <w:u w:val="single"/>
        </w:rPr>
        <w:t xml:space="preserve">, or better, </w:t>
      </w:r>
      <w:r w:rsidRPr="00FB132A">
        <w:rPr>
          <w:sz w:val="24"/>
          <w:szCs w:val="24"/>
        </w:rPr>
        <w:t>on the coke side of each oven by January 1, 2000. Any replacement doors on theses batteries, replaced after January 1, 2000, will also be big plug doors.  A big plug door is a door that, when installed, contains a plug with minimum dimensions as listed below:</w:t>
      </w:r>
    </w:p>
    <w:p w14:paraId="4164039B"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4EB16C5"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Pr="00FB132A">
        <w:rPr>
          <w:sz w:val="24"/>
          <w:szCs w:val="24"/>
        </w:rPr>
        <w:tab/>
      </w:r>
      <w:r w:rsidRPr="00FB132A">
        <w:rPr>
          <w:sz w:val="24"/>
          <w:szCs w:val="24"/>
        </w:rPr>
        <w:tab/>
      </w:r>
      <w:r w:rsidRPr="00FB132A">
        <w:rPr>
          <w:sz w:val="24"/>
          <w:szCs w:val="24"/>
        </w:rPr>
        <w:tab/>
        <w:t>SPECIFIC COKE OVEN BATTERIES</w:t>
      </w:r>
    </w:p>
    <w:p w14:paraId="39D545A7"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Pr="00FB132A">
        <w:rPr>
          <w:sz w:val="24"/>
          <w:szCs w:val="24"/>
        </w:rPr>
        <w:tab/>
      </w:r>
      <w:r w:rsidRPr="00FB132A">
        <w:rPr>
          <w:sz w:val="24"/>
          <w:szCs w:val="24"/>
          <w:u w:val="single"/>
        </w:rPr>
        <w:t xml:space="preserve">Source Name    </w:t>
      </w:r>
      <w:r w:rsidRPr="00FB132A">
        <w:rPr>
          <w:sz w:val="24"/>
          <w:szCs w:val="24"/>
        </w:rPr>
        <w:t xml:space="preserve">   </w:t>
      </w:r>
      <w:r w:rsidRPr="00FB132A">
        <w:rPr>
          <w:sz w:val="24"/>
          <w:szCs w:val="24"/>
        </w:rPr>
        <w:tab/>
        <w:t xml:space="preserve">    </w:t>
      </w:r>
      <w:r w:rsidRPr="00FB132A">
        <w:rPr>
          <w:sz w:val="24"/>
          <w:szCs w:val="24"/>
          <w:u w:val="single"/>
        </w:rPr>
        <w:t xml:space="preserve">  Minimum Width </w:t>
      </w:r>
      <w:r w:rsidRPr="00FB132A">
        <w:rPr>
          <w:sz w:val="24"/>
          <w:szCs w:val="24"/>
        </w:rPr>
        <w:tab/>
        <w:t xml:space="preserve">     </w:t>
      </w:r>
      <w:r w:rsidRPr="00FB132A">
        <w:rPr>
          <w:sz w:val="24"/>
          <w:szCs w:val="24"/>
          <w:u w:val="single"/>
        </w:rPr>
        <w:t xml:space="preserve"> Minimum Depth</w:t>
      </w:r>
    </w:p>
    <w:p w14:paraId="45DDF973"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B78C30"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t>A.</w:t>
      </w:r>
      <w:r w:rsidRPr="00FB132A">
        <w:rPr>
          <w:sz w:val="24"/>
          <w:szCs w:val="24"/>
        </w:rPr>
        <w:tab/>
        <w:t>Coke Battery #1</w:t>
      </w:r>
      <w:r w:rsidRPr="00FB132A">
        <w:rPr>
          <w:sz w:val="24"/>
          <w:szCs w:val="24"/>
        </w:rPr>
        <w:tab/>
      </w:r>
      <w:r w:rsidRPr="00FB132A">
        <w:rPr>
          <w:sz w:val="24"/>
          <w:szCs w:val="24"/>
        </w:rPr>
        <w:tab/>
        <w:t>18 1/4"</w:t>
      </w:r>
      <w:r w:rsidRPr="00FB132A">
        <w:rPr>
          <w:sz w:val="24"/>
          <w:szCs w:val="24"/>
        </w:rPr>
        <w:tab/>
      </w:r>
      <w:r w:rsidRPr="00FB132A">
        <w:rPr>
          <w:sz w:val="24"/>
          <w:szCs w:val="24"/>
        </w:rPr>
        <w:tab/>
      </w:r>
      <w:r w:rsidRPr="00FB132A">
        <w:rPr>
          <w:sz w:val="24"/>
          <w:szCs w:val="24"/>
        </w:rPr>
        <w:tab/>
        <w:t>14 1/2"</w:t>
      </w:r>
    </w:p>
    <w:p w14:paraId="6F89FE5A"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t>B.</w:t>
      </w:r>
      <w:r w:rsidRPr="00FB132A">
        <w:rPr>
          <w:sz w:val="24"/>
          <w:szCs w:val="24"/>
        </w:rPr>
        <w:tab/>
        <w:t>Coke Battery #2</w:t>
      </w:r>
      <w:r w:rsidRPr="00FB132A">
        <w:rPr>
          <w:sz w:val="24"/>
          <w:szCs w:val="24"/>
        </w:rPr>
        <w:tab/>
      </w:r>
      <w:r w:rsidRPr="00FB132A">
        <w:rPr>
          <w:sz w:val="24"/>
          <w:szCs w:val="24"/>
        </w:rPr>
        <w:tab/>
        <w:t>18 1/4"</w:t>
      </w:r>
      <w:r w:rsidRPr="00FB132A">
        <w:rPr>
          <w:sz w:val="24"/>
          <w:szCs w:val="24"/>
        </w:rPr>
        <w:tab/>
      </w:r>
      <w:r w:rsidRPr="00FB132A">
        <w:rPr>
          <w:sz w:val="24"/>
          <w:szCs w:val="24"/>
        </w:rPr>
        <w:tab/>
      </w:r>
      <w:r w:rsidRPr="00FB132A">
        <w:rPr>
          <w:sz w:val="24"/>
          <w:szCs w:val="24"/>
        </w:rPr>
        <w:tab/>
        <w:t>14 1/2"</w:t>
      </w:r>
    </w:p>
    <w:p w14:paraId="1BEFB8B6"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t>C.</w:t>
      </w:r>
      <w:r w:rsidRPr="00FB132A">
        <w:rPr>
          <w:sz w:val="24"/>
          <w:szCs w:val="24"/>
        </w:rPr>
        <w:tab/>
        <w:t>Coke Battery #3</w:t>
      </w:r>
      <w:r w:rsidRPr="00FB132A">
        <w:rPr>
          <w:sz w:val="24"/>
          <w:szCs w:val="24"/>
        </w:rPr>
        <w:tab/>
      </w:r>
      <w:r w:rsidRPr="00FB132A">
        <w:rPr>
          <w:sz w:val="24"/>
          <w:szCs w:val="24"/>
        </w:rPr>
        <w:tab/>
        <w:t>18 1/4"</w:t>
      </w:r>
      <w:r w:rsidRPr="00FB132A">
        <w:rPr>
          <w:sz w:val="24"/>
          <w:szCs w:val="24"/>
        </w:rPr>
        <w:tab/>
      </w:r>
      <w:r w:rsidRPr="00FB132A">
        <w:rPr>
          <w:sz w:val="24"/>
          <w:szCs w:val="24"/>
        </w:rPr>
        <w:tab/>
      </w:r>
      <w:r w:rsidRPr="00FB132A">
        <w:rPr>
          <w:sz w:val="24"/>
          <w:szCs w:val="24"/>
        </w:rPr>
        <w:tab/>
        <w:t>14 1/2"</w:t>
      </w:r>
    </w:p>
    <w:p w14:paraId="568DD4E4"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2D0034"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t xml:space="preserve">  </w:t>
      </w:r>
      <w:r w:rsidRPr="00FB132A">
        <w:rPr>
          <w:sz w:val="24"/>
          <w:szCs w:val="24"/>
        </w:rPr>
        <w:tab/>
      </w:r>
      <w:r w:rsidRPr="00FB132A">
        <w:rPr>
          <w:strike/>
          <w:sz w:val="24"/>
          <w:szCs w:val="24"/>
        </w:rPr>
        <w:t>D.</w:t>
      </w:r>
      <w:r w:rsidRPr="00FB132A">
        <w:rPr>
          <w:strike/>
          <w:sz w:val="24"/>
          <w:szCs w:val="24"/>
        </w:rPr>
        <w:tab/>
        <w:t>Coke Battery #7</w:t>
      </w:r>
      <w:r w:rsidRPr="00FB132A">
        <w:rPr>
          <w:strike/>
          <w:sz w:val="24"/>
          <w:szCs w:val="24"/>
        </w:rPr>
        <w:tab/>
      </w:r>
      <w:r w:rsidRPr="00FB132A">
        <w:rPr>
          <w:strike/>
          <w:sz w:val="24"/>
          <w:szCs w:val="24"/>
        </w:rPr>
        <w:tab/>
        <w:t>17"</w:t>
      </w:r>
      <w:r w:rsidRPr="00FB132A">
        <w:rPr>
          <w:strike/>
          <w:sz w:val="24"/>
          <w:szCs w:val="24"/>
        </w:rPr>
        <w:tab/>
      </w:r>
      <w:r w:rsidRPr="00FB132A">
        <w:rPr>
          <w:strike/>
          <w:sz w:val="24"/>
          <w:szCs w:val="24"/>
        </w:rPr>
        <w:tab/>
      </w:r>
      <w:r w:rsidRPr="00FB132A">
        <w:rPr>
          <w:strike/>
          <w:sz w:val="24"/>
          <w:szCs w:val="24"/>
        </w:rPr>
        <w:tab/>
        <w:t>16 3/16"</w:t>
      </w:r>
    </w:p>
    <w:p w14:paraId="4B6D8868"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trike/>
          <w:sz w:val="24"/>
          <w:szCs w:val="24"/>
        </w:rPr>
        <w:tab/>
      </w:r>
      <w:r w:rsidRPr="00FB132A">
        <w:rPr>
          <w:sz w:val="24"/>
          <w:szCs w:val="24"/>
        </w:rPr>
        <w:tab/>
        <w:t xml:space="preserve"> </w:t>
      </w:r>
      <w:r w:rsidRPr="00FB132A">
        <w:rPr>
          <w:sz w:val="24"/>
          <w:szCs w:val="24"/>
        </w:rPr>
        <w:tab/>
      </w:r>
      <w:r w:rsidRPr="00FB132A">
        <w:rPr>
          <w:strike/>
          <w:sz w:val="24"/>
          <w:szCs w:val="24"/>
        </w:rPr>
        <w:t>E.</w:t>
      </w:r>
      <w:r w:rsidRPr="00FB132A">
        <w:rPr>
          <w:strike/>
          <w:sz w:val="24"/>
          <w:szCs w:val="24"/>
        </w:rPr>
        <w:tab/>
        <w:t>Coke Battery #8</w:t>
      </w:r>
      <w:r w:rsidRPr="00FB132A">
        <w:rPr>
          <w:strike/>
          <w:sz w:val="24"/>
          <w:szCs w:val="24"/>
        </w:rPr>
        <w:tab/>
      </w:r>
      <w:r w:rsidRPr="00FB132A">
        <w:rPr>
          <w:strike/>
          <w:sz w:val="24"/>
          <w:szCs w:val="24"/>
        </w:rPr>
        <w:tab/>
        <w:t>17"</w:t>
      </w:r>
      <w:r w:rsidRPr="00FB132A">
        <w:rPr>
          <w:strike/>
          <w:sz w:val="24"/>
          <w:szCs w:val="24"/>
        </w:rPr>
        <w:tab/>
      </w:r>
      <w:r w:rsidRPr="00FB132A">
        <w:rPr>
          <w:strike/>
          <w:sz w:val="24"/>
          <w:szCs w:val="24"/>
        </w:rPr>
        <w:tab/>
      </w:r>
      <w:r w:rsidRPr="00FB132A">
        <w:rPr>
          <w:strike/>
          <w:sz w:val="24"/>
          <w:szCs w:val="24"/>
        </w:rPr>
        <w:tab/>
        <w:t>16 3/16"</w:t>
      </w:r>
    </w:p>
    <w:p w14:paraId="4416DC7E"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trike/>
          <w:sz w:val="24"/>
          <w:szCs w:val="24"/>
        </w:rPr>
        <w:tab/>
      </w:r>
      <w:r w:rsidRPr="00FB132A">
        <w:rPr>
          <w:sz w:val="24"/>
          <w:szCs w:val="24"/>
        </w:rPr>
        <w:tab/>
        <w:t xml:space="preserve">  </w:t>
      </w:r>
      <w:r w:rsidRPr="00FB132A">
        <w:rPr>
          <w:sz w:val="24"/>
          <w:szCs w:val="24"/>
        </w:rPr>
        <w:tab/>
      </w:r>
      <w:r w:rsidRPr="00FB132A">
        <w:rPr>
          <w:strike/>
          <w:sz w:val="24"/>
          <w:szCs w:val="24"/>
        </w:rPr>
        <w:t>F.</w:t>
      </w:r>
      <w:r w:rsidRPr="00FB132A">
        <w:rPr>
          <w:strike/>
          <w:sz w:val="24"/>
          <w:szCs w:val="24"/>
        </w:rPr>
        <w:tab/>
        <w:t>Coke Battery #9</w:t>
      </w:r>
      <w:r w:rsidRPr="00FB132A">
        <w:rPr>
          <w:strike/>
          <w:sz w:val="24"/>
          <w:szCs w:val="24"/>
        </w:rPr>
        <w:tab/>
      </w:r>
      <w:r w:rsidRPr="00FB132A">
        <w:rPr>
          <w:strike/>
          <w:sz w:val="24"/>
          <w:szCs w:val="24"/>
        </w:rPr>
        <w:tab/>
        <w:t>17"</w:t>
      </w:r>
      <w:r w:rsidRPr="00FB132A">
        <w:rPr>
          <w:strike/>
          <w:sz w:val="24"/>
          <w:szCs w:val="24"/>
        </w:rPr>
        <w:tab/>
      </w:r>
      <w:r w:rsidRPr="00FB132A">
        <w:rPr>
          <w:strike/>
          <w:sz w:val="24"/>
          <w:szCs w:val="24"/>
        </w:rPr>
        <w:tab/>
      </w:r>
      <w:r w:rsidRPr="00FB132A">
        <w:rPr>
          <w:strike/>
          <w:sz w:val="24"/>
          <w:szCs w:val="24"/>
        </w:rPr>
        <w:tab/>
        <w:t>16 3/16"</w:t>
      </w:r>
    </w:p>
    <w:p w14:paraId="3C159807"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761E9C"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r>
      <w:r w:rsidRPr="00FB132A">
        <w:rPr>
          <w:b/>
          <w:sz w:val="24"/>
          <w:szCs w:val="24"/>
          <w:u w:val="single"/>
        </w:rPr>
        <w:t>D.</w:t>
      </w:r>
      <w:r w:rsidRPr="00FB132A">
        <w:rPr>
          <w:sz w:val="24"/>
          <w:szCs w:val="24"/>
        </w:rPr>
        <w:t xml:space="preserve"> </w:t>
      </w:r>
      <w:r w:rsidRPr="00FB132A">
        <w:rPr>
          <w:strike/>
          <w:sz w:val="24"/>
          <w:szCs w:val="24"/>
        </w:rPr>
        <w:t>G</w:t>
      </w:r>
      <w:r w:rsidRPr="00FB132A">
        <w:rPr>
          <w:sz w:val="24"/>
          <w:szCs w:val="24"/>
        </w:rPr>
        <w:t>.</w:t>
      </w:r>
      <w:r w:rsidRPr="00FB132A">
        <w:rPr>
          <w:sz w:val="24"/>
          <w:szCs w:val="24"/>
        </w:rPr>
        <w:tab/>
        <w:t>Coke Battery #19</w:t>
      </w:r>
      <w:r w:rsidRPr="00FB132A">
        <w:rPr>
          <w:sz w:val="24"/>
          <w:szCs w:val="24"/>
        </w:rPr>
        <w:tab/>
      </w:r>
      <w:r w:rsidRPr="00FB132A">
        <w:rPr>
          <w:sz w:val="24"/>
          <w:szCs w:val="24"/>
        </w:rPr>
        <w:tab/>
        <w:t>17"</w:t>
      </w:r>
      <w:r w:rsidRPr="00FB132A">
        <w:rPr>
          <w:sz w:val="24"/>
          <w:szCs w:val="24"/>
        </w:rPr>
        <w:tab/>
      </w:r>
      <w:r w:rsidRPr="00FB132A">
        <w:rPr>
          <w:sz w:val="24"/>
          <w:szCs w:val="24"/>
        </w:rPr>
        <w:tab/>
      </w:r>
      <w:r w:rsidRPr="00FB132A">
        <w:rPr>
          <w:sz w:val="24"/>
          <w:szCs w:val="24"/>
        </w:rPr>
        <w:tab/>
        <w:t>16 1/4"</w:t>
      </w:r>
    </w:p>
    <w:p w14:paraId="058106E4"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r>
      <w:r w:rsidRPr="00FB132A">
        <w:rPr>
          <w:b/>
          <w:sz w:val="24"/>
          <w:szCs w:val="24"/>
          <w:u w:val="single"/>
        </w:rPr>
        <w:t>E.</w:t>
      </w:r>
      <w:r w:rsidRPr="00FB132A">
        <w:rPr>
          <w:sz w:val="24"/>
          <w:szCs w:val="24"/>
        </w:rPr>
        <w:t xml:space="preserve"> </w:t>
      </w:r>
      <w:r w:rsidRPr="00FB132A">
        <w:rPr>
          <w:strike/>
          <w:sz w:val="24"/>
          <w:szCs w:val="24"/>
        </w:rPr>
        <w:t>H</w:t>
      </w:r>
      <w:r w:rsidRPr="00FB132A">
        <w:rPr>
          <w:sz w:val="24"/>
          <w:szCs w:val="24"/>
        </w:rPr>
        <w:t>.</w:t>
      </w:r>
      <w:r w:rsidRPr="00FB132A">
        <w:rPr>
          <w:sz w:val="24"/>
          <w:szCs w:val="24"/>
        </w:rPr>
        <w:tab/>
        <w:t>Coke Battery #20</w:t>
      </w:r>
      <w:r w:rsidRPr="00FB132A">
        <w:rPr>
          <w:sz w:val="24"/>
          <w:szCs w:val="24"/>
        </w:rPr>
        <w:tab/>
      </w:r>
      <w:r w:rsidRPr="00FB132A">
        <w:rPr>
          <w:sz w:val="24"/>
          <w:szCs w:val="24"/>
        </w:rPr>
        <w:tab/>
        <w:t>17"</w:t>
      </w:r>
      <w:r w:rsidRPr="00FB132A">
        <w:rPr>
          <w:sz w:val="24"/>
          <w:szCs w:val="24"/>
        </w:rPr>
        <w:tab/>
      </w:r>
      <w:r w:rsidRPr="00FB132A">
        <w:rPr>
          <w:sz w:val="24"/>
          <w:szCs w:val="24"/>
        </w:rPr>
        <w:tab/>
      </w:r>
      <w:r w:rsidRPr="00FB132A">
        <w:rPr>
          <w:sz w:val="24"/>
          <w:szCs w:val="24"/>
        </w:rPr>
        <w:tab/>
        <w:t>16 1/4"</w:t>
      </w:r>
    </w:p>
    <w:p w14:paraId="41F1FF7E"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E3541F" w14:textId="40FC0CAE" w:rsidR="00EA3D6F" w:rsidRPr="00FB132A" w:rsidRDefault="00222828" w:rsidP="0022282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Pr="00FB132A">
        <w:rPr>
          <w:sz w:val="24"/>
          <w:szCs w:val="24"/>
        </w:rPr>
        <w:tab/>
      </w:r>
      <w:r w:rsidR="0017184A" w:rsidRPr="00FB132A">
        <w:rPr>
          <w:b/>
          <w:sz w:val="24"/>
          <w:szCs w:val="24"/>
          <w:u w:val="single"/>
        </w:rPr>
        <w:t>8</w:t>
      </w:r>
      <w:r w:rsidRPr="00FB132A">
        <w:rPr>
          <w:b/>
          <w:sz w:val="24"/>
          <w:szCs w:val="24"/>
          <w:u w:val="single"/>
        </w:rPr>
        <w:t>.</w:t>
      </w:r>
      <w:r w:rsidRPr="00FB132A">
        <w:rPr>
          <w:b/>
          <w:sz w:val="24"/>
          <w:szCs w:val="24"/>
          <w:u w:val="single"/>
        </w:rPr>
        <w:tab/>
        <w:t xml:space="preserve">Inspection Procedures.  </w:t>
      </w:r>
    </w:p>
    <w:p w14:paraId="5B1F10D0" w14:textId="77777777" w:rsidR="00EA3D6F" w:rsidRPr="00FB132A" w:rsidRDefault="00EA3D6F" w:rsidP="0022282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p>
    <w:p w14:paraId="513FEEE0" w14:textId="6A1FD9AB" w:rsidR="006B0F96" w:rsidRPr="00FB132A" w:rsidRDefault="00EA3D6F" w:rsidP="006B0F9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r w:rsidRPr="00FB132A">
        <w:rPr>
          <w:b/>
          <w:sz w:val="24"/>
          <w:szCs w:val="24"/>
        </w:rPr>
        <w:tab/>
      </w:r>
      <w:r w:rsidRPr="00FB132A">
        <w:rPr>
          <w:b/>
          <w:sz w:val="24"/>
          <w:szCs w:val="24"/>
        </w:rPr>
        <w:tab/>
      </w:r>
      <w:r w:rsidRPr="00FB132A">
        <w:rPr>
          <w:b/>
          <w:sz w:val="24"/>
          <w:szCs w:val="24"/>
        </w:rPr>
        <w:tab/>
      </w:r>
      <w:r w:rsidRPr="00FB132A">
        <w:rPr>
          <w:b/>
          <w:sz w:val="24"/>
          <w:szCs w:val="24"/>
          <w:u w:val="single"/>
        </w:rPr>
        <w:t>A.</w:t>
      </w:r>
      <w:r w:rsidRPr="00FB132A">
        <w:rPr>
          <w:b/>
          <w:sz w:val="24"/>
          <w:szCs w:val="24"/>
          <w:u w:val="single"/>
        </w:rPr>
        <w:tab/>
      </w:r>
      <w:r w:rsidR="006035F7" w:rsidRPr="00FB132A">
        <w:rPr>
          <w:b/>
          <w:sz w:val="24"/>
          <w:szCs w:val="24"/>
          <w:u w:val="single"/>
        </w:rPr>
        <w:t xml:space="preserve">Compliance with the </w:t>
      </w:r>
      <w:r w:rsidR="007B11C4" w:rsidRPr="00FB132A">
        <w:rPr>
          <w:b/>
          <w:sz w:val="24"/>
          <w:szCs w:val="24"/>
          <w:u w:val="single"/>
        </w:rPr>
        <w:t xml:space="preserve">high </w:t>
      </w:r>
      <w:r w:rsidR="006035F7" w:rsidRPr="00FB132A">
        <w:rPr>
          <w:b/>
          <w:sz w:val="24"/>
          <w:szCs w:val="24"/>
          <w:u w:val="single"/>
        </w:rPr>
        <w:t xml:space="preserve">opacity limitation as defined in </w:t>
      </w:r>
      <w:r w:rsidR="00820F14" w:rsidRPr="00FB132A">
        <w:rPr>
          <w:b/>
          <w:sz w:val="24"/>
          <w:szCs w:val="24"/>
          <w:u w:val="single"/>
        </w:rPr>
        <w:t>Paragraph</w:t>
      </w:r>
      <w:r w:rsidR="002D1B81" w:rsidRPr="00FB132A">
        <w:rPr>
          <w:b/>
          <w:sz w:val="24"/>
          <w:szCs w:val="24"/>
          <w:u w:val="single"/>
        </w:rPr>
        <w:t xml:space="preserve">s </w:t>
      </w:r>
      <w:r w:rsidR="007B0183" w:rsidRPr="00FB132A">
        <w:rPr>
          <w:b/>
          <w:sz w:val="24"/>
          <w:szCs w:val="24"/>
          <w:u w:val="single"/>
        </w:rPr>
        <w:t xml:space="preserve">b.4 through b.6 </w:t>
      </w:r>
      <w:r w:rsidR="009B76DB" w:rsidRPr="00FB132A">
        <w:rPr>
          <w:b/>
          <w:sz w:val="24"/>
          <w:szCs w:val="24"/>
          <w:u w:val="single"/>
        </w:rPr>
        <w:t>of this Section</w:t>
      </w:r>
      <w:r w:rsidR="006035F7" w:rsidRPr="00FB132A">
        <w:rPr>
          <w:b/>
          <w:sz w:val="24"/>
          <w:szCs w:val="24"/>
          <w:u w:val="single"/>
        </w:rPr>
        <w:t xml:space="preserve"> or source permit for a single door area </w:t>
      </w:r>
      <w:r w:rsidR="006B0F96" w:rsidRPr="00FB132A">
        <w:rPr>
          <w:b/>
          <w:sz w:val="24"/>
          <w:szCs w:val="24"/>
          <w:u w:val="single"/>
        </w:rPr>
        <w:t>is determined in accordance with the following method:</w:t>
      </w:r>
    </w:p>
    <w:p w14:paraId="723CA44D" w14:textId="77777777" w:rsidR="006B0F96" w:rsidRPr="00FB132A" w:rsidRDefault="006B0F96" w:rsidP="006B0F9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p>
    <w:p w14:paraId="56BCC3FF" w14:textId="53F9E582" w:rsidR="00222828" w:rsidRPr="00FB132A" w:rsidRDefault="006B0F96" w:rsidP="006B0F9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FB132A">
        <w:rPr>
          <w:b/>
          <w:sz w:val="24"/>
          <w:szCs w:val="24"/>
        </w:rPr>
        <w:tab/>
      </w:r>
      <w:r w:rsidRPr="00FB132A">
        <w:rPr>
          <w:b/>
          <w:sz w:val="24"/>
          <w:szCs w:val="24"/>
        </w:rPr>
        <w:tab/>
      </w:r>
      <w:r w:rsidRPr="00FB132A">
        <w:rPr>
          <w:b/>
          <w:sz w:val="24"/>
          <w:szCs w:val="24"/>
        </w:rPr>
        <w:tab/>
      </w:r>
      <w:r w:rsidRPr="00FB132A">
        <w:rPr>
          <w:b/>
          <w:sz w:val="24"/>
          <w:szCs w:val="24"/>
        </w:rPr>
        <w:tab/>
      </w:r>
      <w:r w:rsidRPr="00FB132A">
        <w:rPr>
          <w:b/>
          <w:sz w:val="24"/>
          <w:szCs w:val="24"/>
          <w:u w:val="single"/>
        </w:rPr>
        <w:t>i.</w:t>
      </w:r>
      <w:r w:rsidRPr="00FB132A">
        <w:rPr>
          <w:b/>
          <w:sz w:val="24"/>
          <w:szCs w:val="24"/>
          <w:u w:val="single"/>
        </w:rPr>
        <w:tab/>
        <w:t xml:space="preserve">The observer </w:t>
      </w:r>
      <w:r w:rsidR="009E5A15" w:rsidRPr="00FB132A">
        <w:rPr>
          <w:b/>
          <w:sz w:val="24"/>
          <w:szCs w:val="24"/>
          <w:u w:val="single"/>
        </w:rPr>
        <w:t>shall</w:t>
      </w:r>
      <w:r w:rsidRPr="00FB132A">
        <w:rPr>
          <w:b/>
          <w:sz w:val="24"/>
          <w:szCs w:val="24"/>
          <w:u w:val="single"/>
        </w:rPr>
        <w:t xml:space="preserve"> </w:t>
      </w:r>
      <w:r w:rsidR="006035F7" w:rsidRPr="00FB132A">
        <w:rPr>
          <w:b/>
          <w:sz w:val="24"/>
          <w:szCs w:val="24"/>
          <w:u w:val="single"/>
        </w:rPr>
        <w:t>plac</w:t>
      </w:r>
      <w:r w:rsidRPr="00FB132A">
        <w:rPr>
          <w:b/>
          <w:sz w:val="24"/>
          <w:szCs w:val="24"/>
          <w:u w:val="single"/>
        </w:rPr>
        <w:t>e</w:t>
      </w:r>
      <w:r w:rsidR="006035F7" w:rsidRPr="00FB132A">
        <w:rPr>
          <w:b/>
          <w:sz w:val="24"/>
          <w:szCs w:val="24"/>
          <w:u w:val="single"/>
        </w:rPr>
        <w:t xml:space="preserve"> themselves no less than 25 feet from the face of the door in a location where their view of the door area is unobstructed</w:t>
      </w:r>
      <w:r w:rsidR="00251D41" w:rsidRPr="00FB132A">
        <w:rPr>
          <w:b/>
          <w:sz w:val="24"/>
          <w:szCs w:val="24"/>
          <w:u w:val="single"/>
        </w:rPr>
        <w:t>;</w:t>
      </w:r>
    </w:p>
    <w:p w14:paraId="22B7E1EF" w14:textId="77777777" w:rsidR="00222828" w:rsidRPr="00FB132A" w:rsidRDefault="00222828" w:rsidP="0022282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p>
    <w:p w14:paraId="4F708A2C" w14:textId="4959C2B1" w:rsidR="006035F7" w:rsidRPr="00FB132A" w:rsidRDefault="00222828"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FB132A">
        <w:rPr>
          <w:b/>
          <w:sz w:val="24"/>
          <w:szCs w:val="24"/>
        </w:rPr>
        <w:tab/>
      </w:r>
      <w:r w:rsidRPr="00FB132A">
        <w:rPr>
          <w:b/>
          <w:sz w:val="24"/>
          <w:szCs w:val="24"/>
        </w:rPr>
        <w:tab/>
      </w:r>
      <w:r w:rsidRPr="00FB132A">
        <w:rPr>
          <w:b/>
          <w:sz w:val="24"/>
          <w:szCs w:val="24"/>
        </w:rPr>
        <w:tab/>
      </w:r>
      <w:r w:rsidR="00EA3D6F" w:rsidRPr="00FB132A">
        <w:rPr>
          <w:b/>
          <w:sz w:val="24"/>
          <w:szCs w:val="24"/>
        </w:rPr>
        <w:tab/>
      </w:r>
      <w:r w:rsidR="00EA3D6F" w:rsidRPr="00FB132A">
        <w:rPr>
          <w:b/>
          <w:sz w:val="24"/>
          <w:szCs w:val="24"/>
          <w:u w:val="single"/>
        </w:rPr>
        <w:t>ii.</w:t>
      </w:r>
      <w:r w:rsidRPr="00FB132A">
        <w:rPr>
          <w:b/>
          <w:sz w:val="24"/>
          <w:szCs w:val="24"/>
          <w:u w:val="single"/>
        </w:rPr>
        <w:tab/>
      </w:r>
      <w:r w:rsidR="006035F7" w:rsidRPr="00FB132A">
        <w:rPr>
          <w:b/>
          <w:sz w:val="24"/>
          <w:szCs w:val="24"/>
          <w:u w:val="single"/>
        </w:rPr>
        <w:t xml:space="preserve">The observer’s position for high opacity door areas must meet the sun angle requirements of </w:t>
      </w:r>
      <w:r w:rsidR="00D14E85" w:rsidRPr="00FB132A">
        <w:rPr>
          <w:b/>
          <w:sz w:val="24"/>
          <w:szCs w:val="24"/>
          <w:u w:val="single"/>
        </w:rPr>
        <w:t>40 C.F.R. Part 60, Appendix A, Method 9</w:t>
      </w:r>
      <w:r w:rsidR="00251D41" w:rsidRPr="00FB132A">
        <w:rPr>
          <w:b/>
          <w:sz w:val="24"/>
          <w:szCs w:val="24"/>
          <w:u w:val="single"/>
        </w:rPr>
        <w:t>;</w:t>
      </w:r>
    </w:p>
    <w:p w14:paraId="2B719D0B" w14:textId="77777777" w:rsidR="006035F7" w:rsidRPr="00FB132A" w:rsidRDefault="006035F7"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p>
    <w:p w14:paraId="03634E91" w14:textId="0445462A" w:rsidR="00222828" w:rsidRDefault="006035F7"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FB132A">
        <w:rPr>
          <w:b/>
          <w:sz w:val="24"/>
          <w:szCs w:val="24"/>
        </w:rPr>
        <w:tab/>
      </w:r>
      <w:r w:rsidRPr="00FB132A">
        <w:rPr>
          <w:b/>
          <w:sz w:val="24"/>
          <w:szCs w:val="24"/>
        </w:rPr>
        <w:tab/>
      </w:r>
      <w:r w:rsidRPr="00FB132A">
        <w:rPr>
          <w:b/>
          <w:sz w:val="24"/>
          <w:szCs w:val="24"/>
        </w:rPr>
        <w:tab/>
      </w:r>
      <w:r w:rsidRPr="00FB132A">
        <w:rPr>
          <w:b/>
          <w:sz w:val="24"/>
          <w:szCs w:val="24"/>
        </w:rPr>
        <w:tab/>
      </w:r>
      <w:r w:rsidRPr="00FB132A">
        <w:rPr>
          <w:b/>
          <w:sz w:val="24"/>
          <w:szCs w:val="24"/>
          <w:u w:val="single"/>
        </w:rPr>
        <w:t>iii.</w:t>
      </w:r>
      <w:r w:rsidRPr="00FB132A">
        <w:rPr>
          <w:b/>
          <w:sz w:val="24"/>
          <w:szCs w:val="24"/>
          <w:u w:val="single"/>
        </w:rPr>
        <w:tab/>
      </w:r>
      <w:r w:rsidR="00810D78" w:rsidRPr="00FB132A">
        <w:rPr>
          <w:b/>
          <w:sz w:val="24"/>
          <w:u w:val="single"/>
        </w:rPr>
        <w:t xml:space="preserve">The observer shall record the </w:t>
      </w:r>
      <w:r w:rsidR="00985B15" w:rsidRPr="00FE2D71">
        <w:rPr>
          <w:b/>
          <w:sz w:val="24"/>
          <w:u w:val="single"/>
        </w:rPr>
        <w:t xml:space="preserve">maximum observed </w:t>
      </w:r>
      <w:r w:rsidR="00810D78" w:rsidRPr="00FB132A">
        <w:rPr>
          <w:b/>
          <w:sz w:val="24"/>
          <w:u w:val="single"/>
        </w:rPr>
        <w:t xml:space="preserve">opacity of emissions emanating from </w:t>
      </w:r>
      <w:r w:rsidRPr="00FB132A">
        <w:rPr>
          <w:b/>
          <w:sz w:val="24"/>
          <w:szCs w:val="24"/>
          <w:u w:val="single"/>
        </w:rPr>
        <w:t>a point above the top, or at the top of the door, but below the battery top, or at the top of any local door area emission control hood</w:t>
      </w:r>
      <w:r w:rsidR="00177DEA">
        <w:rPr>
          <w:b/>
          <w:sz w:val="24"/>
          <w:szCs w:val="24"/>
          <w:u w:val="single"/>
        </w:rPr>
        <w:t>;</w:t>
      </w:r>
    </w:p>
    <w:p w14:paraId="472E3CD8" w14:textId="53E102CF" w:rsidR="00985B15" w:rsidRDefault="00985B15"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p>
    <w:p w14:paraId="7A359EF4" w14:textId="7D442B52" w:rsidR="00985B15" w:rsidRPr="004E57EC" w:rsidRDefault="00985B15"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B64DA2">
        <w:rPr>
          <w:bCs/>
          <w:sz w:val="24"/>
          <w:szCs w:val="24"/>
        </w:rPr>
        <w:tab/>
      </w:r>
      <w:r w:rsidRPr="00B64DA2">
        <w:rPr>
          <w:bCs/>
          <w:color w:val="FF0000"/>
          <w:sz w:val="24"/>
          <w:szCs w:val="24"/>
        </w:rPr>
        <w:tab/>
      </w:r>
      <w:r w:rsidRPr="00B64DA2">
        <w:rPr>
          <w:bCs/>
          <w:color w:val="FF0000"/>
          <w:sz w:val="24"/>
          <w:szCs w:val="24"/>
        </w:rPr>
        <w:tab/>
      </w:r>
      <w:r w:rsidRPr="00B64DA2">
        <w:rPr>
          <w:bCs/>
          <w:color w:val="FF0000"/>
          <w:sz w:val="24"/>
          <w:szCs w:val="24"/>
        </w:rPr>
        <w:tab/>
      </w:r>
      <w:r w:rsidRPr="004E57EC">
        <w:rPr>
          <w:b/>
          <w:sz w:val="24"/>
          <w:szCs w:val="24"/>
          <w:u w:val="single"/>
        </w:rPr>
        <w:t>iv.</w:t>
      </w:r>
      <w:r w:rsidR="00B64DA2" w:rsidRPr="004E57EC">
        <w:rPr>
          <w:b/>
          <w:sz w:val="24"/>
          <w:szCs w:val="24"/>
          <w:u w:val="single"/>
        </w:rPr>
        <w:tab/>
        <w:t xml:space="preserve">For determining compliance with </w:t>
      </w:r>
      <w:r w:rsidR="00333A2F" w:rsidRPr="004E57EC">
        <w:rPr>
          <w:b/>
          <w:sz w:val="24"/>
          <w:szCs w:val="24"/>
          <w:u w:val="single"/>
        </w:rPr>
        <w:t>P</w:t>
      </w:r>
      <w:r w:rsidR="00B64DA2" w:rsidRPr="004E57EC">
        <w:rPr>
          <w:b/>
          <w:sz w:val="24"/>
          <w:szCs w:val="24"/>
          <w:u w:val="single"/>
        </w:rPr>
        <w:t xml:space="preserve">aragraphs b.4 </w:t>
      </w:r>
      <w:r w:rsidR="006A4CFD" w:rsidRPr="004E57EC">
        <w:rPr>
          <w:b/>
          <w:sz w:val="24"/>
          <w:szCs w:val="24"/>
          <w:u w:val="single"/>
        </w:rPr>
        <w:t>and</w:t>
      </w:r>
      <w:r w:rsidR="00B64DA2" w:rsidRPr="004E57EC">
        <w:rPr>
          <w:b/>
          <w:sz w:val="24"/>
          <w:szCs w:val="24"/>
          <w:u w:val="single"/>
        </w:rPr>
        <w:t xml:space="preserve"> b.6, a 15 minute exclusion from the opacity limitation shall be allowed after such oven has been charged.  The operator shall provide the observer with the time when the charging period ends on such oven.  If the operator does not provide the time the charging period ends, the observer may presume that the 15 minute exclusion has expired at the start of the inspection of such oven; </w:t>
      </w:r>
    </w:p>
    <w:p w14:paraId="66BB1CEC" w14:textId="33516F57" w:rsidR="00B64DA2" w:rsidRDefault="00B64DA2"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color w:val="FF0000"/>
          <w:sz w:val="24"/>
          <w:szCs w:val="24"/>
          <w:u w:val="single"/>
        </w:rPr>
      </w:pPr>
    </w:p>
    <w:p w14:paraId="56291BC5" w14:textId="65C02DC8" w:rsidR="00B64DA2" w:rsidRPr="004E57EC" w:rsidRDefault="00B64DA2"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B64DA2">
        <w:rPr>
          <w:b/>
          <w:color w:val="FF0000"/>
          <w:sz w:val="24"/>
          <w:szCs w:val="24"/>
        </w:rPr>
        <w:tab/>
      </w:r>
      <w:r w:rsidRPr="00B64DA2">
        <w:rPr>
          <w:b/>
          <w:color w:val="FF0000"/>
          <w:sz w:val="24"/>
          <w:szCs w:val="24"/>
        </w:rPr>
        <w:tab/>
      </w:r>
      <w:r w:rsidRPr="00B64DA2">
        <w:rPr>
          <w:b/>
          <w:color w:val="FF0000"/>
          <w:sz w:val="24"/>
          <w:szCs w:val="24"/>
        </w:rPr>
        <w:tab/>
      </w:r>
      <w:r w:rsidRPr="00B64DA2">
        <w:rPr>
          <w:b/>
          <w:color w:val="FF0000"/>
          <w:sz w:val="24"/>
          <w:szCs w:val="24"/>
        </w:rPr>
        <w:tab/>
      </w:r>
      <w:r w:rsidRPr="004E57EC">
        <w:rPr>
          <w:b/>
          <w:sz w:val="24"/>
          <w:szCs w:val="24"/>
          <w:u w:val="single"/>
        </w:rPr>
        <w:t>v.</w:t>
      </w:r>
      <w:r w:rsidRPr="004E57EC">
        <w:rPr>
          <w:b/>
          <w:sz w:val="24"/>
          <w:szCs w:val="24"/>
          <w:u w:val="single"/>
        </w:rPr>
        <w:tab/>
        <w:t>The observer shall have a current certification as a qualified observer for EPA Method 9</w:t>
      </w:r>
      <w:r w:rsidR="000941B1" w:rsidRPr="004E57EC">
        <w:rPr>
          <w:b/>
          <w:sz w:val="24"/>
          <w:szCs w:val="24"/>
          <w:u w:val="single"/>
        </w:rPr>
        <w:t>;</w:t>
      </w:r>
    </w:p>
    <w:p w14:paraId="56396A01" w14:textId="73A485CC" w:rsidR="00B64DA2" w:rsidRPr="004E57EC" w:rsidRDefault="00B64DA2"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p>
    <w:p w14:paraId="09ADD05C" w14:textId="3B5EA777" w:rsidR="00B64DA2" w:rsidRPr="004E57EC" w:rsidRDefault="00B64DA2"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4E57EC">
        <w:rPr>
          <w:bCs/>
          <w:sz w:val="24"/>
          <w:szCs w:val="24"/>
        </w:rPr>
        <w:tab/>
      </w:r>
      <w:r w:rsidRPr="004E57EC">
        <w:rPr>
          <w:bCs/>
          <w:sz w:val="24"/>
          <w:szCs w:val="24"/>
        </w:rPr>
        <w:tab/>
      </w:r>
      <w:r w:rsidRPr="004E57EC">
        <w:rPr>
          <w:bCs/>
          <w:sz w:val="24"/>
          <w:szCs w:val="24"/>
        </w:rPr>
        <w:tab/>
      </w:r>
      <w:r w:rsidRPr="004E57EC">
        <w:rPr>
          <w:bCs/>
          <w:sz w:val="24"/>
          <w:szCs w:val="24"/>
        </w:rPr>
        <w:tab/>
      </w:r>
      <w:r w:rsidRPr="004E57EC">
        <w:rPr>
          <w:b/>
          <w:sz w:val="24"/>
          <w:szCs w:val="24"/>
          <w:u w:val="single"/>
        </w:rPr>
        <w:t>vi.</w:t>
      </w:r>
      <w:r w:rsidRPr="004E57EC">
        <w:rPr>
          <w:b/>
          <w:sz w:val="24"/>
          <w:szCs w:val="24"/>
          <w:u w:val="single"/>
        </w:rPr>
        <w:tab/>
        <w:t>The observer shall, as much as possible, make observations from a position such that their line of vision is approximately perpendicular to the plume direction and a position which provides a clear view of emissions as long as the observation position complies with Section 2.1 of Method 9; and</w:t>
      </w:r>
    </w:p>
    <w:p w14:paraId="394B6323" w14:textId="1C270691" w:rsidR="00733E1A" w:rsidRPr="004E57EC" w:rsidRDefault="00733E1A" w:rsidP="006035F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p>
    <w:p w14:paraId="7533FC4D" w14:textId="37DBD0DD" w:rsidR="00F43F7C" w:rsidRPr="004E57EC" w:rsidRDefault="00733E1A" w:rsidP="00643A8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rPr>
      </w:pPr>
      <w:r w:rsidRPr="004E57EC">
        <w:rPr>
          <w:b/>
          <w:sz w:val="24"/>
          <w:szCs w:val="24"/>
        </w:rPr>
        <w:tab/>
      </w:r>
      <w:r w:rsidRPr="004E57EC">
        <w:rPr>
          <w:b/>
          <w:sz w:val="24"/>
          <w:szCs w:val="24"/>
        </w:rPr>
        <w:tab/>
      </w:r>
      <w:r w:rsidRPr="004E57EC">
        <w:rPr>
          <w:b/>
          <w:sz w:val="24"/>
          <w:szCs w:val="24"/>
        </w:rPr>
        <w:tab/>
      </w:r>
      <w:r w:rsidRPr="004E57EC">
        <w:rPr>
          <w:b/>
          <w:sz w:val="24"/>
          <w:szCs w:val="24"/>
        </w:rPr>
        <w:tab/>
      </w:r>
      <w:r w:rsidRPr="004E57EC">
        <w:rPr>
          <w:b/>
          <w:sz w:val="24"/>
          <w:szCs w:val="24"/>
          <w:u w:val="single"/>
        </w:rPr>
        <w:t>vii.</w:t>
      </w:r>
      <w:r w:rsidRPr="004E57EC">
        <w:rPr>
          <w:b/>
          <w:sz w:val="24"/>
          <w:szCs w:val="24"/>
          <w:u w:val="single"/>
        </w:rPr>
        <w:tab/>
        <w:t>Opacity observations shall be made at the point of greatest opacity in that portion of the plume where condensed water vapor is not present.  Once the observer notices a potential high opacity door emission, the observer shall momentarily look away from the door emissions before conducting a high opacity door reading.  The observer shall look no longer than a few continuous seconds at the plume.  If more than a few seconds are needed, the observer shall momentarily look away to recalibrate their eyes before observing the plume again.</w:t>
      </w:r>
    </w:p>
    <w:p w14:paraId="04DB45A3" w14:textId="77777777" w:rsidR="006035F7" w:rsidRPr="00FB132A" w:rsidRDefault="006035F7" w:rsidP="00EA3D6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p>
    <w:p w14:paraId="3E1AE1FB" w14:textId="561E4588" w:rsidR="00EA3D6F" w:rsidRPr="00FB132A" w:rsidRDefault="00EA3D6F" w:rsidP="007141C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r w:rsidRPr="00FB132A">
        <w:rPr>
          <w:sz w:val="24"/>
          <w:szCs w:val="24"/>
        </w:rPr>
        <w:tab/>
      </w:r>
      <w:r w:rsidRPr="00FB132A">
        <w:rPr>
          <w:sz w:val="24"/>
          <w:szCs w:val="24"/>
        </w:rPr>
        <w:tab/>
      </w:r>
      <w:r w:rsidRPr="00FB132A">
        <w:rPr>
          <w:sz w:val="24"/>
          <w:szCs w:val="24"/>
        </w:rPr>
        <w:tab/>
      </w:r>
      <w:r w:rsidRPr="00FB132A">
        <w:rPr>
          <w:b/>
          <w:sz w:val="24"/>
          <w:szCs w:val="24"/>
          <w:u w:val="single"/>
        </w:rPr>
        <w:t>B.</w:t>
      </w:r>
      <w:r w:rsidRPr="00FB132A">
        <w:rPr>
          <w:b/>
          <w:sz w:val="24"/>
          <w:szCs w:val="24"/>
          <w:u w:val="single"/>
        </w:rPr>
        <w:tab/>
      </w:r>
      <w:r w:rsidR="005847EC" w:rsidRPr="00FB132A">
        <w:rPr>
          <w:b/>
          <w:sz w:val="24"/>
          <w:szCs w:val="24"/>
          <w:u w:val="single"/>
        </w:rPr>
        <w:t xml:space="preserve">Compliance with the percent door area leakage standard </w:t>
      </w:r>
      <w:r w:rsidR="009B76DB" w:rsidRPr="00FB132A">
        <w:rPr>
          <w:b/>
          <w:sz w:val="24"/>
          <w:szCs w:val="24"/>
          <w:u w:val="single"/>
        </w:rPr>
        <w:t xml:space="preserve">as defined in Paragraphs b.1 through b.3 </w:t>
      </w:r>
      <w:r w:rsidR="006B0F96" w:rsidRPr="00FB132A">
        <w:rPr>
          <w:b/>
          <w:sz w:val="24"/>
          <w:szCs w:val="24"/>
          <w:u w:val="single"/>
        </w:rPr>
        <w:t xml:space="preserve">of this Section </w:t>
      </w:r>
      <w:r w:rsidR="005847EC" w:rsidRPr="00FB132A">
        <w:rPr>
          <w:b/>
          <w:sz w:val="24"/>
          <w:szCs w:val="24"/>
          <w:u w:val="single"/>
        </w:rPr>
        <w:t>is determined in accordance with the following method:</w:t>
      </w:r>
    </w:p>
    <w:p w14:paraId="285C1DFF" w14:textId="5FFAAFC2" w:rsidR="00EA3D6F" w:rsidRDefault="00EA3D6F" w:rsidP="00EA3D6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u w:val="single"/>
        </w:rPr>
      </w:pPr>
    </w:p>
    <w:p w14:paraId="0B6F2E27" w14:textId="38106891" w:rsidR="0037466C" w:rsidRPr="004E57EC" w:rsidRDefault="00841A2D" w:rsidP="00841A2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841A2D">
        <w:rPr>
          <w:b/>
          <w:color w:val="FF0000"/>
          <w:sz w:val="24"/>
          <w:szCs w:val="24"/>
        </w:rPr>
        <w:tab/>
      </w:r>
      <w:r w:rsidRPr="00841A2D">
        <w:rPr>
          <w:b/>
          <w:color w:val="FF0000"/>
          <w:sz w:val="24"/>
          <w:szCs w:val="24"/>
        </w:rPr>
        <w:tab/>
      </w:r>
      <w:r w:rsidRPr="00841A2D">
        <w:rPr>
          <w:b/>
          <w:color w:val="FF0000"/>
          <w:sz w:val="24"/>
          <w:szCs w:val="24"/>
        </w:rPr>
        <w:tab/>
      </w:r>
      <w:r w:rsidRPr="00841A2D">
        <w:rPr>
          <w:b/>
          <w:color w:val="FF0000"/>
          <w:sz w:val="24"/>
          <w:szCs w:val="24"/>
        </w:rPr>
        <w:tab/>
      </w:r>
      <w:r w:rsidRPr="004E57EC">
        <w:rPr>
          <w:b/>
          <w:sz w:val="24"/>
          <w:szCs w:val="24"/>
          <w:u w:val="single"/>
        </w:rPr>
        <w:t>i.</w:t>
      </w:r>
      <w:r w:rsidRPr="004E57EC">
        <w:rPr>
          <w:b/>
          <w:sz w:val="24"/>
          <w:szCs w:val="24"/>
          <w:u w:val="single"/>
        </w:rPr>
        <w:tab/>
      </w:r>
      <w:r w:rsidR="0037466C" w:rsidRPr="004E57EC">
        <w:rPr>
          <w:b/>
          <w:sz w:val="24"/>
          <w:szCs w:val="24"/>
          <w:u w:val="single"/>
        </w:rPr>
        <w:t>The intent of this procedure is to determine visible emissions from door areas by carefully observing the door area from a standard distance while walking at a normal pace;</w:t>
      </w:r>
    </w:p>
    <w:p w14:paraId="2C7F3391" w14:textId="77777777" w:rsidR="0037466C" w:rsidRPr="004E57EC" w:rsidRDefault="0037466C" w:rsidP="0037466C">
      <w:pPr>
        <w:pStyle w:val="ListParagraph"/>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firstLine="0"/>
        <w:rPr>
          <w:b/>
          <w:sz w:val="24"/>
          <w:szCs w:val="24"/>
          <w:u w:val="single"/>
        </w:rPr>
      </w:pPr>
    </w:p>
    <w:p w14:paraId="70169796" w14:textId="5A1D8CEF" w:rsidR="0037466C" w:rsidRPr="004E57EC" w:rsidRDefault="00841A2D" w:rsidP="00841A2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4E57EC">
        <w:rPr>
          <w:b/>
          <w:sz w:val="24"/>
          <w:szCs w:val="24"/>
          <w:u w:val="single"/>
        </w:rPr>
        <w:tab/>
      </w:r>
      <w:r w:rsidRPr="004E57EC">
        <w:rPr>
          <w:b/>
          <w:sz w:val="24"/>
          <w:szCs w:val="24"/>
        </w:rPr>
        <w:tab/>
      </w:r>
      <w:r w:rsidRPr="004E57EC">
        <w:rPr>
          <w:b/>
          <w:sz w:val="24"/>
          <w:szCs w:val="24"/>
        </w:rPr>
        <w:tab/>
      </w:r>
      <w:r w:rsidRPr="004E57EC">
        <w:rPr>
          <w:b/>
          <w:sz w:val="24"/>
          <w:szCs w:val="24"/>
        </w:rPr>
        <w:tab/>
      </w:r>
      <w:r w:rsidRPr="004E57EC">
        <w:rPr>
          <w:b/>
          <w:sz w:val="24"/>
          <w:szCs w:val="24"/>
          <w:u w:val="single"/>
        </w:rPr>
        <w:t>ii.</w:t>
      </w:r>
      <w:r w:rsidRPr="004E57EC">
        <w:rPr>
          <w:b/>
          <w:sz w:val="24"/>
          <w:szCs w:val="24"/>
          <w:u w:val="single"/>
        </w:rPr>
        <w:tab/>
      </w:r>
      <w:r w:rsidR="0037466C" w:rsidRPr="004E57EC">
        <w:rPr>
          <w:b/>
          <w:sz w:val="24"/>
          <w:szCs w:val="24"/>
          <w:u w:val="single"/>
        </w:rPr>
        <w:t>The observer shall walk the length of the battery at a steady, normal walking pace sufficient to allow the inspector to observe any emissions from the door and differentiate any emissions from steam.  The observer shall record the actual traverse time for the battery with a timepiece;</w:t>
      </w:r>
    </w:p>
    <w:p w14:paraId="7BFCB3F4" w14:textId="77777777" w:rsidR="0037466C" w:rsidRPr="004E57EC" w:rsidRDefault="0037466C" w:rsidP="0037466C">
      <w:pPr>
        <w:pStyle w:val="ListParagraph"/>
        <w:rPr>
          <w:b/>
          <w:sz w:val="24"/>
          <w:szCs w:val="24"/>
          <w:u w:val="single"/>
        </w:rPr>
      </w:pPr>
    </w:p>
    <w:p w14:paraId="57FBDA0B" w14:textId="47959EA4" w:rsidR="005847EC" w:rsidRPr="004E57EC" w:rsidRDefault="00841A2D" w:rsidP="00841A2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r w:rsidRPr="004E57EC">
        <w:rPr>
          <w:b/>
          <w:dstrike/>
          <w:sz w:val="24"/>
          <w:szCs w:val="24"/>
          <w:u w:val="single"/>
        </w:rPr>
        <w:tab/>
      </w:r>
      <w:r w:rsidRPr="004E57EC">
        <w:rPr>
          <w:b/>
          <w:sz w:val="24"/>
          <w:szCs w:val="24"/>
        </w:rPr>
        <w:tab/>
      </w:r>
      <w:r w:rsidRPr="004E57EC">
        <w:rPr>
          <w:b/>
          <w:sz w:val="24"/>
          <w:szCs w:val="24"/>
        </w:rPr>
        <w:tab/>
      </w:r>
      <w:r w:rsidRPr="004E57EC">
        <w:rPr>
          <w:b/>
          <w:sz w:val="24"/>
          <w:szCs w:val="24"/>
        </w:rPr>
        <w:tab/>
      </w:r>
      <w:r w:rsidRPr="004E57EC">
        <w:rPr>
          <w:b/>
          <w:sz w:val="24"/>
          <w:szCs w:val="24"/>
          <w:u w:val="single"/>
        </w:rPr>
        <w:t>iii.</w:t>
      </w:r>
      <w:r w:rsidRPr="004E57EC">
        <w:rPr>
          <w:b/>
          <w:sz w:val="24"/>
          <w:szCs w:val="24"/>
        </w:rPr>
        <w:t xml:space="preserve"> </w:t>
      </w:r>
      <w:r w:rsidR="00AD74A2" w:rsidRPr="004E57EC">
        <w:rPr>
          <w:b/>
          <w:sz w:val="24"/>
          <w:szCs w:val="24"/>
          <w:u w:val="single"/>
        </w:rPr>
        <w:t xml:space="preserve">   </w:t>
      </w:r>
      <w:r w:rsidRPr="004E57EC">
        <w:rPr>
          <w:b/>
          <w:sz w:val="24"/>
          <w:szCs w:val="24"/>
          <w:u w:val="single"/>
        </w:rPr>
        <w:tab/>
      </w:r>
      <w:r w:rsidR="005847EC" w:rsidRPr="004E57EC">
        <w:rPr>
          <w:b/>
          <w:sz w:val="24"/>
          <w:szCs w:val="24"/>
          <w:u w:val="single"/>
        </w:rPr>
        <w:t xml:space="preserve">Each door area </w:t>
      </w:r>
      <w:r w:rsidR="00534160" w:rsidRPr="004E57EC">
        <w:rPr>
          <w:b/>
          <w:sz w:val="24"/>
          <w:szCs w:val="24"/>
          <w:u w:val="single"/>
        </w:rPr>
        <w:t>should</w:t>
      </w:r>
      <w:r w:rsidR="005847EC" w:rsidRPr="004E57EC">
        <w:rPr>
          <w:b/>
          <w:sz w:val="24"/>
          <w:szCs w:val="24"/>
          <w:u w:val="single"/>
        </w:rPr>
        <w:t xml:space="preserve"> be observed in sequence;</w:t>
      </w:r>
    </w:p>
    <w:p w14:paraId="73E8B49B" w14:textId="77777777" w:rsidR="005847EC" w:rsidRPr="004E57EC" w:rsidRDefault="005847EC" w:rsidP="005847EC">
      <w:pPr>
        <w:rPr>
          <w:sz w:val="24"/>
          <w:szCs w:val="24"/>
        </w:rPr>
      </w:pPr>
    </w:p>
    <w:p w14:paraId="3E0E109C" w14:textId="208EF3DD" w:rsidR="00E912D0" w:rsidRPr="004E57EC" w:rsidRDefault="00E912D0" w:rsidP="00E912D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4E57EC">
        <w:rPr>
          <w:b/>
          <w:sz w:val="24"/>
          <w:szCs w:val="24"/>
        </w:rPr>
        <w:tab/>
      </w:r>
      <w:r w:rsidRPr="004E57EC">
        <w:rPr>
          <w:b/>
          <w:sz w:val="24"/>
          <w:szCs w:val="24"/>
        </w:rPr>
        <w:tab/>
      </w:r>
      <w:r w:rsidRPr="004E57EC">
        <w:rPr>
          <w:b/>
          <w:sz w:val="24"/>
          <w:szCs w:val="24"/>
        </w:rPr>
        <w:tab/>
      </w:r>
      <w:r w:rsidRPr="004E57EC">
        <w:rPr>
          <w:b/>
          <w:sz w:val="24"/>
          <w:szCs w:val="24"/>
        </w:rPr>
        <w:tab/>
      </w:r>
      <w:r w:rsidR="0037466C" w:rsidRPr="004E57EC">
        <w:rPr>
          <w:b/>
          <w:sz w:val="24"/>
          <w:szCs w:val="24"/>
          <w:u w:val="single"/>
        </w:rPr>
        <w:t>iv</w:t>
      </w:r>
      <w:r w:rsidRPr="004E57EC">
        <w:rPr>
          <w:b/>
          <w:sz w:val="24"/>
          <w:szCs w:val="24"/>
          <w:u w:val="single"/>
        </w:rPr>
        <w:t>.</w:t>
      </w:r>
      <w:r w:rsidRPr="004E57EC">
        <w:rPr>
          <w:b/>
          <w:sz w:val="24"/>
          <w:szCs w:val="24"/>
          <w:u w:val="single"/>
        </w:rPr>
        <w:tab/>
        <w:t>The observer shall place themselves no less than 25 feet from the face of the door unless readings are being conducted from the bench area in front of the doors;</w:t>
      </w:r>
    </w:p>
    <w:p w14:paraId="3B9AEA17" w14:textId="41133E63" w:rsidR="00AD74A2" w:rsidRPr="004E57EC" w:rsidRDefault="00AD74A2" w:rsidP="00E912D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p>
    <w:p w14:paraId="7347494A" w14:textId="2E7F2B2D" w:rsidR="00AD74A2" w:rsidRPr="004E57EC" w:rsidRDefault="00841A2D" w:rsidP="008435F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4E57EC">
        <w:rPr>
          <w:b/>
          <w:sz w:val="24"/>
          <w:szCs w:val="24"/>
          <w:u w:val="single"/>
        </w:rPr>
        <w:tab/>
      </w:r>
      <w:r w:rsidRPr="004E57EC">
        <w:rPr>
          <w:b/>
          <w:sz w:val="24"/>
          <w:szCs w:val="24"/>
        </w:rPr>
        <w:tab/>
      </w:r>
      <w:r w:rsidRPr="004E57EC">
        <w:rPr>
          <w:b/>
          <w:sz w:val="24"/>
          <w:szCs w:val="24"/>
        </w:rPr>
        <w:tab/>
      </w:r>
      <w:r w:rsidRPr="004E57EC">
        <w:rPr>
          <w:b/>
          <w:sz w:val="24"/>
          <w:szCs w:val="24"/>
        </w:rPr>
        <w:tab/>
      </w:r>
      <w:r w:rsidR="008435FB" w:rsidRPr="004E57EC">
        <w:rPr>
          <w:b/>
          <w:sz w:val="24"/>
          <w:szCs w:val="24"/>
          <w:u w:val="single"/>
        </w:rPr>
        <w:t>v.</w:t>
      </w:r>
      <w:r w:rsidR="008435FB" w:rsidRPr="004E57EC">
        <w:rPr>
          <w:b/>
          <w:sz w:val="24"/>
          <w:szCs w:val="24"/>
          <w:u w:val="single"/>
        </w:rPr>
        <w:tab/>
      </w:r>
      <w:r w:rsidR="00AD74A2" w:rsidRPr="004E57EC">
        <w:rPr>
          <w:b/>
          <w:sz w:val="24"/>
          <w:szCs w:val="24"/>
          <w:u w:val="single"/>
        </w:rPr>
        <w:t xml:space="preserve">For purposes of determining compliance with this </w:t>
      </w:r>
      <w:r w:rsidR="00F0279E">
        <w:rPr>
          <w:b/>
          <w:sz w:val="24"/>
          <w:szCs w:val="24"/>
          <w:u w:val="single"/>
        </w:rPr>
        <w:t>S</w:t>
      </w:r>
      <w:r w:rsidR="00AD74A2" w:rsidRPr="004E57EC">
        <w:rPr>
          <w:b/>
          <w:sz w:val="24"/>
          <w:szCs w:val="24"/>
          <w:u w:val="single"/>
        </w:rPr>
        <w:t>ubsection, “operating oven” means any oven which is not out of operation for purposes of a rebuild or attributable to maintenance sufficiently extensive so as to require the oven be skipped in the charging sequence;</w:t>
      </w:r>
    </w:p>
    <w:p w14:paraId="121277F6" w14:textId="77777777" w:rsidR="008435FB" w:rsidRPr="004E57EC" w:rsidRDefault="008435FB" w:rsidP="008435F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u w:val="single"/>
        </w:rPr>
      </w:pPr>
    </w:p>
    <w:p w14:paraId="2D27B5F1" w14:textId="2B509C4A" w:rsidR="00AD74A2" w:rsidRPr="004E57EC" w:rsidRDefault="008435FB" w:rsidP="008435F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u w:val="single"/>
        </w:rPr>
      </w:pPr>
      <w:r w:rsidRPr="004E57EC">
        <w:rPr>
          <w:b/>
          <w:sz w:val="24"/>
          <w:szCs w:val="24"/>
        </w:rPr>
        <w:tab/>
      </w:r>
      <w:r w:rsidRPr="004E57EC">
        <w:rPr>
          <w:b/>
          <w:sz w:val="24"/>
          <w:szCs w:val="24"/>
        </w:rPr>
        <w:tab/>
      </w:r>
      <w:r w:rsidRPr="004E57EC">
        <w:rPr>
          <w:b/>
          <w:sz w:val="24"/>
          <w:szCs w:val="24"/>
        </w:rPr>
        <w:tab/>
      </w:r>
      <w:r w:rsidRPr="004E57EC">
        <w:rPr>
          <w:b/>
          <w:sz w:val="24"/>
          <w:szCs w:val="24"/>
        </w:rPr>
        <w:tab/>
      </w:r>
      <w:r w:rsidRPr="004E57EC">
        <w:rPr>
          <w:b/>
          <w:sz w:val="24"/>
          <w:szCs w:val="24"/>
          <w:u w:val="single"/>
        </w:rPr>
        <w:t>vi.</w:t>
      </w:r>
      <w:r w:rsidRPr="004E57EC">
        <w:rPr>
          <w:b/>
          <w:sz w:val="24"/>
          <w:szCs w:val="24"/>
          <w:u w:val="single"/>
        </w:rPr>
        <w:tab/>
      </w:r>
      <w:r w:rsidR="00AD74A2" w:rsidRPr="004E57EC">
        <w:rPr>
          <w:b/>
          <w:sz w:val="24"/>
          <w:szCs w:val="24"/>
          <w:u w:val="single"/>
        </w:rPr>
        <w:t xml:space="preserve">Visible emissions from hot coke that has been spilled on the bench as a result of pushing shall not be recorded as a door area visible </w:t>
      </w:r>
      <w:r w:rsidR="00AD74A2" w:rsidRPr="004E57EC">
        <w:rPr>
          <w:b/>
          <w:sz w:val="24"/>
          <w:szCs w:val="24"/>
          <w:u w:val="single"/>
        </w:rPr>
        <w:lastRenderedPageBreak/>
        <w:t>emission;</w:t>
      </w:r>
    </w:p>
    <w:p w14:paraId="2D3AA664" w14:textId="77777777" w:rsidR="00E912D0" w:rsidRPr="00FB132A" w:rsidRDefault="00E912D0" w:rsidP="005847EC">
      <w:pPr>
        <w:ind w:left="2880" w:hanging="720"/>
        <w:rPr>
          <w:b/>
          <w:sz w:val="24"/>
          <w:szCs w:val="24"/>
          <w:u w:val="single"/>
        </w:rPr>
      </w:pPr>
    </w:p>
    <w:p w14:paraId="41658BA1" w14:textId="41D98193" w:rsidR="005847EC" w:rsidRPr="00FB132A" w:rsidRDefault="002067A7" w:rsidP="005847EC">
      <w:pPr>
        <w:ind w:left="2880" w:hanging="720"/>
        <w:rPr>
          <w:b/>
          <w:sz w:val="24"/>
          <w:szCs w:val="24"/>
          <w:u w:val="single"/>
        </w:rPr>
      </w:pPr>
      <w:r w:rsidRPr="004E57EC">
        <w:rPr>
          <w:b/>
          <w:u w:val="single"/>
        </w:rPr>
        <w:t>v</w:t>
      </w:r>
      <w:r w:rsidRPr="004E57EC">
        <w:rPr>
          <w:b/>
          <w:sz w:val="24"/>
          <w:szCs w:val="24"/>
          <w:u w:val="single"/>
        </w:rPr>
        <w:t>ii.</w:t>
      </w:r>
      <w:r w:rsidR="005847EC" w:rsidRPr="004E57EC">
        <w:rPr>
          <w:b/>
          <w:sz w:val="24"/>
          <w:szCs w:val="24"/>
          <w:u w:val="single"/>
        </w:rPr>
        <w:tab/>
        <w:t xml:space="preserve">If the observer’s view of a door area(s) is more than momentarily </w:t>
      </w:r>
      <w:r w:rsidR="005847EC" w:rsidRPr="00FB132A">
        <w:rPr>
          <w:b/>
          <w:sz w:val="24"/>
          <w:szCs w:val="24"/>
          <w:u w:val="single"/>
        </w:rPr>
        <w:t xml:space="preserve">obstructed by, for example, door machinery, pushing machinery, coke guide, or opaque steam plumes, the observer </w:t>
      </w:r>
      <w:r w:rsidR="009E5A15" w:rsidRPr="00FB132A">
        <w:rPr>
          <w:b/>
          <w:sz w:val="24"/>
          <w:szCs w:val="24"/>
          <w:u w:val="single"/>
        </w:rPr>
        <w:t>shall</w:t>
      </w:r>
      <w:r w:rsidR="005847EC" w:rsidRPr="00FB132A">
        <w:rPr>
          <w:b/>
          <w:sz w:val="24"/>
          <w:szCs w:val="24"/>
          <w:u w:val="single"/>
        </w:rPr>
        <w:t xml:space="preserve"> record the oven number (s) or door area (s) obstructed and the nature of the obstruction and continue the observations with the next door area in sequence which is not obstructed;</w:t>
      </w:r>
    </w:p>
    <w:p w14:paraId="6FAA79ED" w14:textId="77777777" w:rsidR="005847EC" w:rsidRPr="00FB132A" w:rsidRDefault="005847EC" w:rsidP="005847EC">
      <w:pPr>
        <w:ind w:left="2160"/>
        <w:rPr>
          <w:b/>
          <w:sz w:val="24"/>
          <w:szCs w:val="24"/>
          <w:u w:val="single"/>
        </w:rPr>
      </w:pPr>
    </w:p>
    <w:p w14:paraId="7A145C26" w14:textId="184E79DF" w:rsidR="005847EC" w:rsidRDefault="002067A7" w:rsidP="005847EC">
      <w:pPr>
        <w:ind w:left="2880" w:hanging="720"/>
        <w:rPr>
          <w:b/>
          <w:sz w:val="24"/>
          <w:szCs w:val="24"/>
          <w:u w:val="single"/>
        </w:rPr>
      </w:pPr>
      <w:r w:rsidRPr="004E57EC">
        <w:rPr>
          <w:b/>
          <w:sz w:val="24"/>
          <w:szCs w:val="24"/>
          <w:u w:val="single"/>
        </w:rPr>
        <w:t>viii.</w:t>
      </w:r>
      <w:r w:rsidR="005847EC" w:rsidRPr="004E57EC">
        <w:rPr>
          <w:b/>
          <w:sz w:val="24"/>
          <w:szCs w:val="24"/>
          <w:u w:val="single"/>
        </w:rPr>
        <w:tab/>
        <w:t xml:space="preserve">The observer </w:t>
      </w:r>
      <w:r w:rsidR="009E5A15" w:rsidRPr="004E57EC">
        <w:rPr>
          <w:b/>
          <w:sz w:val="24"/>
          <w:szCs w:val="24"/>
          <w:u w:val="single"/>
        </w:rPr>
        <w:t>shall</w:t>
      </w:r>
      <w:r w:rsidR="005847EC" w:rsidRPr="004E57EC">
        <w:rPr>
          <w:b/>
          <w:sz w:val="24"/>
          <w:szCs w:val="24"/>
          <w:u w:val="single"/>
        </w:rPr>
        <w:t xml:space="preserve"> continue as per </w:t>
      </w:r>
      <w:r w:rsidR="00E12776" w:rsidRPr="004E57EC">
        <w:rPr>
          <w:b/>
          <w:sz w:val="24"/>
          <w:szCs w:val="24"/>
          <w:u w:val="single"/>
        </w:rPr>
        <w:t xml:space="preserve">Subparagraphs B.i. </w:t>
      </w:r>
      <w:r w:rsidR="00E912D0" w:rsidRPr="004E57EC">
        <w:rPr>
          <w:b/>
          <w:sz w:val="24"/>
          <w:szCs w:val="24"/>
          <w:u w:val="single"/>
        </w:rPr>
        <w:t xml:space="preserve">through </w:t>
      </w:r>
      <w:r w:rsidR="00E12776" w:rsidRPr="004E57EC">
        <w:rPr>
          <w:b/>
          <w:sz w:val="24"/>
          <w:szCs w:val="24"/>
          <w:u w:val="single"/>
        </w:rPr>
        <w:t>B.</w:t>
      </w:r>
      <w:r w:rsidRPr="004E57EC">
        <w:rPr>
          <w:b/>
          <w:sz w:val="24"/>
          <w:szCs w:val="24"/>
          <w:u w:val="single"/>
        </w:rPr>
        <w:t>vii</w:t>
      </w:r>
      <w:r w:rsidR="00E12776" w:rsidRPr="004E57EC">
        <w:rPr>
          <w:b/>
          <w:sz w:val="24"/>
          <w:szCs w:val="24"/>
          <w:u w:val="single"/>
        </w:rPr>
        <w:t xml:space="preserve">. </w:t>
      </w:r>
      <w:r w:rsidR="00E12776" w:rsidRPr="00FB132A">
        <w:rPr>
          <w:b/>
          <w:sz w:val="24"/>
          <w:szCs w:val="24"/>
          <w:u w:val="single"/>
        </w:rPr>
        <w:t xml:space="preserve">above </w:t>
      </w:r>
      <w:r w:rsidR="005847EC" w:rsidRPr="00FB132A">
        <w:rPr>
          <w:b/>
          <w:sz w:val="24"/>
          <w:szCs w:val="24"/>
          <w:u w:val="single"/>
        </w:rPr>
        <w:t xml:space="preserve">along the entire length of the battery for any battery side and shall record the battery identification, battery side, and oven door identification number of each door area exhibiting visible emissions.  Before completing the traverse or immediately thereafter the observer </w:t>
      </w:r>
      <w:r w:rsidR="009E5A15" w:rsidRPr="00FB132A">
        <w:rPr>
          <w:b/>
          <w:sz w:val="24"/>
          <w:szCs w:val="24"/>
          <w:u w:val="single"/>
        </w:rPr>
        <w:t>shall</w:t>
      </w:r>
      <w:r w:rsidR="005847EC" w:rsidRPr="00FB132A">
        <w:rPr>
          <w:b/>
          <w:sz w:val="24"/>
          <w:szCs w:val="24"/>
          <w:u w:val="single"/>
        </w:rPr>
        <w:t xml:space="preserve"> attempt to re-observe the obstructed doors; </w:t>
      </w:r>
    </w:p>
    <w:p w14:paraId="427125DA" w14:textId="09C60300" w:rsidR="002067A7" w:rsidRDefault="002067A7" w:rsidP="005847EC">
      <w:pPr>
        <w:ind w:left="2880" w:hanging="720"/>
        <w:rPr>
          <w:b/>
          <w:sz w:val="24"/>
          <w:szCs w:val="24"/>
          <w:u w:val="single"/>
        </w:rPr>
      </w:pPr>
    </w:p>
    <w:p w14:paraId="0C6DD292" w14:textId="67E386F6" w:rsidR="002067A7" w:rsidRPr="00510569" w:rsidRDefault="002067A7" w:rsidP="005847EC">
      <w:pPr>
        <w:ind w:left="2880" w:hanging="720"/>
        <w:rPr>
          <w:b/>
          <w:sz w:val="24"/>
          <w:szCs w:val="24"/>
          <w:u w:val="single"/>
        </w:rPr>
      </w:pPr>
      <w:r w:rsidRPr="00510569">
        <w:rPr>
          <w:b/>
          <w:sz w:val="24"/>
          <w:szCs w:val="24"/>
          <w:u w:val="single"/>
        </w:rPr>
        <w:t>ix.</w:t>
      </w:r>
      <w:r w:rsidRPr="00510569">
        <w:rPr>
          <w:b/>
          <w:sz w:val="24"/>
          <w:szCs w:val="24"/>
          <w:u w:val="single"/>
        </w:rPr>
        <w:tab/>
        <w:t xml:space="preserve">The Department shall determine the last oven charged based on the times provided by the operator.  If the operator does not provide the times of the ovens charged, the observer shall indicate a “0” for the “number of door areas with visible emissions from the last oven charged” and a “1” for the “number of door areas from the last oven charged” for each inspected battery side for the formula in </w:t>
      </w:r>
      <w:r w:rsidR="00510569">
        <w:rPr>
          <w:b/>
          <w:sz w:val="24"/>
          <w:szCs w:val="24"/>
          <w:u w:val="single"/>
        </w:rPr>
        <w:t>S</w:t>
      </w:r>
      <w:r w:rsidRPr="00510569">
        <w:rPr>
          <w:b/>
          <w:sz w:val="24"/>
          <w:szCs w:val="24"/>
          <w:u w:val="single"/>
        </w:rPr>
        <w:t>ubparagraph B.x or B.xi;</w:t>
      </w:r>
    </w:p>
    <w:p w14:paraId="7A202319" w14:textId="77777777" w:rsidR="005847EC" w:rsidRPr="00FB132A" w:rsidRDefault="005847EC" w:rsidP="005847EC">
      <w:pPr>
        <w:ind w:left="2160"/>
        <w:rPr>
          <w:b/>
          <w:sz w:val="24"/>
          <w:szCs w:val="24"/>
          <w:u w:val="single"/>
        </w:rPr>
      </w:pPr>
    </w:p>
    <w:p w14:paraId="2F0EABF6" w14:textId="5F4897A2" w:rsidR="00F327CC" w:rsidRPr="00FB132A" w:rsidRDefault="002067A7" w:rsidP="00F327CC">
      <w:pPr>
        <w:ind w:left="2880" w:hanging="720"/>
        <w:rPr>
          <w:b/>
          <w:sz w:val="24"/>
          <w:szCs w:val="24"/>
          <w:u w:val="single"/>
        </w:rPr>
      </w:pPr>
      <w:bookmarkStart w:id="3" w:name="_Hlk40707847"/>
      <w:r w:rsidRPr="00510569">
        <w:rPr>
          <w:b/>
          <w:sz w:val="24"/>
          <w:szCs w:val="24"/>
          <w:u w:val="single"/>
        </w:rPr>
        <w:t>x.</w:t>
      </w:r>
      <w:r w:rsidR="00512726" w:rsidRPr="00FB132A">
        <w:rPr>
          <w:b/>
          <w:sz w:val="24"/>
          <w:szCs w:val="24"/>
          <w:u w:val="single"/>
        </w:rPr>
        <w:tab/>
        <w:t>For batteries that have sheds on the coke side that are used to control emissions during pushing</w:t>
      </w:r>
      <w:r w:rsidR="00CB2C15" w:rsidRPr="00FB132A">
        <w:rPr>
          <w:b/>
          <w:sz w:val="24"/>
          <w:szCs w:val="24"/>
          <w:u w:val="single"/>
        </w:rPr>
        <w:t xml:space="preserve"> or if it is unsafe to observe from the yard</w:t>
      </w:r>
      <w:r w:rsidR="00512726" w:rsidRPr="00FB132A">
        <w:rPr>
          <w:b/>
          <w:sz w:val="24"/>
          <w:szCs w:val="24"/>
          <w:u w:val="single"/>
        </w:rPr>
        <w:t xml:space="preserve">, </w:t>
      </w:r>
      <w:r w:rsidR="00335358" w:rsidRPr="00FB132A">
        <w:rPr>
          <w:b/>
          <w:sz w:val="24"/>
          <w:szCs w:val="24"/>
          <w:u w:val="single"/>
        </w:rPr>
        <w:t>the inspection should be conducted from the bench area in front of the doors.  A bench correction factor shall be applied to the number of leaks observed from the bench areas</w:t>
      </w:r>
      <w:r w:rsidR="00F327CC" w:rsidRPr="00FB132A">
        <w:rPr>
          <w:b/>
          <w:sz w:val="24"/>
          <w:szCs w:val="24"/>
          <w:u w:val="single"/>
        </w:rPr>
        <w:t xml:space="preserve"> to calculate a yard equivalent reading</w:t>
      </w:r>
      <w:r w:rsidR="00335358" w:rsidRPr="00FB132A">
        <w:rPr>
          <w:b/>
          <w:sz w:val="24"/>
          <w:szCs w:val="24"/>
          <w:u w:val="single"/>
        </w:rPr>
        <w:t>.  The following formula shall be used to</w:t>
      </w:r>
      <w:r w:rsidR="00F327CC" w:rsidRPr="00FB132A">
        <w:rPr>
          <w:b/>
          <w:sz w:val="24"/>
          <w:szCs w:val="24"/>
          <w:u w:val="single"/>
        </w:rPr>
        <w:t xml:space="preserve"> calculate the yard equivalent reading</w:t>
      </w:r>
      <w:r w:rsidR="00DB1264">
        <w:rPr>
          <w:b/>
          <w:sz w:val="24"/>
          <w:szCs w:val="24"/>
          <w:u w:val="single"/>
        </w:rPr>
        <w:t>:</w:t>
      </w:r>
    </w:p>
    <w:p w14:paraId="08949A10" w14:textId="77777777" w:rsidR="00745EE2" w:rsidRPr="00FB132A" w:rsidRDefault="00745EE2" w:rsidP="005A5273">
      <w:pPr>
        <w:rPr>
          <w:b/>
          <w:sz w:val="24"/>
          <w:szCs w:val="24"/>
          <w:u w:val="single"/>
        </w:rPr>
      </w:pPr>
    </w:p>
    <w:p w14:paraId="313A7331" w14:textId="04A6CDE1" w:rsidR="00E91CF5" w:rsidRPr="000D7D24" w:rsidRDefault="00605566" w:rsidP="000D7D24">
      <w:pPr>
        <w:tabs>
          <w:tab w:val="left" w:pos="180"/>
        </w:tabs>
        <w:spacing w:before="120" w:after="120"/>
        <w:ind w:left="180" w:right="18" w:firstLine="1897"/>
        <w:rPr>
          <w:b/>
          <w:sz w:val="24"/>
          <w:szCs w:val="24"/>
          <w:u w:val="single"/>
        </w:rPr>
      </w:pPr>
      <m:oMathPara>
        <m:oMathParaPr>
          <m:jc m:val="center"/>
        </m:oMathParaPr>
        <m:oMath>
          <m:f>
            <m:fPr>
              <m:type m:val="noBar"/>
              <m:ctrlPr>
                <w:rPr>
                  <w:rFonts w:ascii="Cambria Math" w:hAnsi="Cambria Math"/>
                  <w:b/>
                  <w:sz w:val="24"/>
                  <w:szCs w:val="24"/>
                </w:rPr>
              </m:ctrlPr>
            </m:fPr>
            <m:num>
              <m:eqArr>
                <m:eqArrPr>
                  <m:ctrlPr>
                    <w:rPr>
                      <w:rFonts w:ascii="Cambria Math" w:hAnsi="Cambria Math"/>
                      <w:b/>
                      <w:sz w:val="24"/>
                      <w:szCs w:val="24"/>
                    </w:rPr>
                  </m:ctrlPr>
                </m:eqArrPr>
                <m:e>
                  <m:r>
                    <m:rPr>
                      <m:sty m:val="b"/>
                    </m:rPr>
                    <w:rPr>
                      <w:rFonts w:ascii="Cambria Math" w:hAnsi="Cambria Math"/>
                      <w:sz w:val="24"/>
                      <w:szCs w:val="24"/>
                    </w:rPr>
                    <m:t xml:space="preserve">Yard </m:t>
                  </m:r>
                </m:e>
                <m:e>
                  <m:r>
                    <m:rPr>
                      <m:sty m:val="b"/>
                    </m:rPr>
                    <w:rPr>
                      <w:rFonts w:ascii="Cambria Math" w:hAnsi="Cambria Math"/>
                      <w:sz w:val="24"/>
                      <w:szCs w:val="24"/>
                    </w:rPr>
                    <m:t>equivalent</m:t>
                  </m:r>
                </m:e>
              </m:eqArr>
            </m:num>
            <m:den>
              <m:r>
                <m:rPr>
                  <m:sty m:val="b"/>
                </m:rPr>
                <w:rPr>
                  <w:rFonts w:ascii="Cambria Math" w:hAnsi="Cambria Math"/>
                  <w:sz w:val="24"/>
                  <w:szCs w:val="24"/>
                </w:rPr>
                <m:t>reading</m:t>
              </m:r>
            </m:den>
          </m:f>
          <m:r>
            <m:rPr>
              <m:sty m:val="b"/>
            </m:rPr>
            <w:rPr>
              <w:rFonts w:ascii="Cambria Math" w:hAnsi="Cambria Math"/>
              <w:sz w:val="24"/>
              <w:szCs w:val="24"/>
            </w:rPr>
            <m:t xml:space="preserve"> =</m:t>
          </m:r>
          <m:d>
            <m:dPr>
              <m:ctrlPr>
                <w:rPr>
                  <w:rFonts w:ascii="Cambria Math" w:hAnsi="Cambria Math"/>
                  <w:b/>
                  <w:sz w:val="24"/>
                  <w:szCs w:val="24"/>
                </w:rPr>
              </m:ctrlPr>
            </m:dPr>
            <m:e>
              <m:f>
                <m:fPr>
                  <m:type m:val="noBar"/>
                  <m:ctrlPr>
                    <w:rPr>
                      <w:rFonts w:ascii="Cambria Math" w:hAnsi="Cambria Math"/>
                      <w:b/>
                      <w:sz w:val="24"/>
                      <w:szCs w:val="24"/>
                    </w:rPr>
                  </m:ctrlPr>
                </m:fPr>
                <m:num>
                  <m:eqArr>
                    <m:eqArrPr>
                      <m:ctrlPr>
                        <w:rPr>
                          <w:rFonts w:ascii="Cambria Math" w:hAnsi="Cambria Math"/>
                          <w:b/>
                          <w:sz w:val="24"/>
                          <w:szCs w:val="24"/>
                        </w:rPr>
                      </m:ctrlPr>
                    </m:eqArrPr>
                    <m:e>
                      <m:r>
                        <m:rPr>
                          <m:sty m:val="b"/>
                        </m:rPr>
                        <w:rPr>
                          <w:rFonts w:ascii="Cambria Math" w:hAnsi="Cambria Math"/>
                          <w:sz w:val="24"/>
                          <w:szCs w:val="24"/>
                        </w:rPr>
                        <m:t xml:space="preserve">Number of door areas </m:t>
                      </m:r>
                    </m:e>
                    <m:e>
                      <m:r>
                        <m:rPr>
                          <m:nor/>
                        </m:rPr>
                        <w:rPr>
                          <w:rFonts w:ascii="Cambria Math" w:hAnsi="Cambria Math" w:cstheme="majorHAnsi"/>
                          <w:b/>
                          <w:sz w:val="24"/>
                          <w:szCs w:val="24"/>
                        </w:rPr>
                        <m:t xml:space="preserve">on operating ovens </m:t>
                      </m:r>
                      <m:ctrlPr>
                        <w:rPr>
                          <w:rFonts w:ascii="Cambria Math" w:eastAsia="Cambria Math" w:hAnsi="Cambria Math" w:cs="Cambria Math"/>
                          <w:b/>
                          <w:sz w:val="24"/>
                          <w:szCs w:val="24"/>
                        </w:rPr>
                      </m:ctrlPr>
                    </m:e>
                    <m:e>
                      <m:r>
                        <m:rPr>
                          <m:sty m:val="b"/>
                        </m:rPr>
                        <w:rPr>
                          <w:rFonts w:ascii="Cambria Math" w:hAnsi="Cambria Math"/>
                          <w:sz w:val="24"/>
                          <w:szCs w:val="24"/>
                        </w:rPr>
                        <m:t>with visible emissions</m:t>
                      </m:r>
                    </m:e>
                  </m:eqArr>
                </m:num>
                <m:den>
                  <m:eqArr>
                    <m:eqArrPr>
                      <m:ctrlPr>
                        <w:rPr>
                          <w:rFonts w:ascii="Cambria Math" w:hAnsi="Cambria Math"/>
                          <w:b/>
                          <w:sz w:val="24"/>
                          <w:szCs w:val="24"/>
                        </w:rPr>
                      </m:ctrlPr>
                    </m:eqArrPr>
                    <m:e>
                      <m:r>
                        <m:rPr>
                          <m:sty m:val="b"/>
                        </m:rPr>
                        <w:rPr>
                          <w:rFonts w:ascii="Cambria Math" w:hAnsi="Cambria Math"/>
                          <w:sz w:val="24"/>
                          <w:szCs w:val="24"/>
                        </w:rPr>
                        <m:t>observed from the bench-</m:t>
                      </m:r>
                    </m:e>
                    <m:e>
                      <m:r>
                        <m:rPr>
                          <m:sty m:val="b"/>
                        </m:rPr>
                        <w:rPr>
                          <w:rFonts w:ascii="Cambria Math" w:hAnsi="Cambria Math"/>
                          <w:sz w:val="24"/>
                          <w:szCs w:val="24"/>
                        </w:rPr>
                        <m:t xml:space="preserve">Number of door areas </m:t>
                      </m:r>
                      <m:ctrlPr>
                        <w:rPr>
                          <w:rFonts w:ascii="Cambria Math" w:eastAsia="Cambria Math" w:hAnsi="Cambria Math" w:cs="Cambria Math"/>
                          <w:b/>
                          <w:sz w:val="24"/>
                          <w:szCs w:val="24"/>
                        </w:rPr>
                      </m:ctrlPr>
                    </m:e>
                    <m:e>
                      <m:r>
                        <m:rPr>
                          <m:sty m:val="b"/>
                        </m:rPr>
                        <w:rPr>
                          <w:rFonts w:ascii="Cambria Math" w:hAnsi="Cambria Math"/>
                          <w:sz w:val="24"/>
                          <w:szCs w:val="24"/>
                        </w:rPr>
                        <m:t xml:space="preserve">with visible emissions  </m:t>
                      </m:r>
                      <m:ctrlPr>
                        <w:rPr>
                          <w:rFonts w:ascii="Cambria Math" w:eastAsia="Cambria Math" w:hAnsi="Cambria Math" w:cs="Cambria Math"/>
                          <w:b/>
                          <w:sz w:val="24"/>
                          <w:szCs w:val="24"/>
                        </w:rPr>
                      </m:ctrlPr>
                    </m:e>
                    <m:e>
                      <m:r>
                        <m:rPr>
                          <m:sty m:val="b"/>
                        </m:rPr>
                        <w:rPr>
                          <w:rFonts w:ascii="Cambria Math" w:hAnsi="Cambria Math"/>
                          <w:sz w:val="24"/>
                          <w:szCs w:val="24"/>
                        </w:rPr>
                        <m:t>from the last oven charged</m:t>
                      </m:r>
                    </m:e>
                  </m:eqArr>
                </m:den>
              </m:f>
            </m:e>
          </m:d>
          <m:r>
            <m:rPr>
              <m:sty m:val="bi"/>
            </m:rPr>
            <w:rPr>
              <w:rFonts w:ascii="Cambria Math" w:hAnsi="Cambria Math"/>
              <w:sz w:val="24"/>
              <w:szCs w:val="24"/>
            </w:rPr>
            <m:t>-</m:t>
          </m:r>
          <m:d>
            <m:dPr>
              <m:ctrlPr>
                <w:rPr>
                  <w:rFonts w:ascii="Cambria Math" w:hAnsi="Cambria Math"/>
                  <w:b/>
                  <w:sz w:val="24"/>
                  <w:szCs w:val="24"/>
                </w:rPr>
              </m:ctrlPr>
            </m:dPr>
            <m:e>
              <m:d>
                <m:dPr>
                  <m:ctrlPr>
                    <w:rPr>
                      <w:rFonts w:ascii="Cambria Math" w:hAnsi="Cambria Math"/>
                      <w:b/>
                      <w:sz w:val="24"/>
                      <w:szCs w:val="24"/>
                    </w:rPr>
                  </m:ctrlPr>
                </m:dPr>
                <m:e>
                  <m:eqArr>
                    <m:eqArrPr>
                      <m:ctrlPr>
                        <w:rPr>
                          <w:rFonts w:ascii="Cambria Math" w:hAnsi="Cambria Math"/>
                          <w:b/>
                          <w:sz w:val="24"/>
                          <w:szCs w:val="24"/>
                        </w:rPr>
                      </m:ctrlPr>
                    </m:eqArrPr>
                    <m:e>
                      <m:r>
                        <m:rPr>
                          <m:sty m:val="b"/>
                        </m:rPr>
                        <w:rPr>
                          <w:rFonts w:ascii="Cambria Math" w:hAnsi="Cambria Math"/>
                          <w:sz w:val="24"/>
                          <w:szCs w:val="24"/>
                        </w:rPr>
                        <m:t xml:space="preserve">Total number of </m:t>
                      </m:r>
                    </m:e>
                    <m:e>
                      <m:r>
                        <m:rPr>
                          <m:sty m:val="b"/>
                        </m:rPr>
                        <w:rPr>
                          <w:rFonts w:ascii="Cambria Math" w:hAnsi="Cambria Math"/>
                          <w:sz w:val="24"/>
                          <w:szCs w:val="24"/>
                        </w:rPr>
                        <m:t xml:space="preserve">door areas observed </m:t>
                      </m:r>
                      <m:ctrlPr>
                        <w:rPr>
                          <w:rFonts w:ascii="Cambria Math" w:eastAsia="Cambria Math" w:hAnsi="Cambria Math" w:cs="Cambria Math"/>
                          <w:b/>
                          <w:sz w:val="24"/>
                          <w:szCs w:val="24"/>
                        </w:rPr>
                      </m:ctrlPr>
                    </m:e>
                    <m:e>
                      <m:r>
                        <m:rPr>
                          <m:sty m:val="b"/>
                        </m:rPr>
                        <w:rPr>
                          <w:rFonts w:ascii="Cambria Math" w:hAnsi="Cambria Math"/>
                          <w:sz w:val="24"/>
                          <w:szCs w:val="24"/>
                        </w:rPr>
                        <m:t>from the bench-</m:t>
                      </m:r>
                      <m:ctrlPr>
                        <w:rPr>
                          <w:rFonts w:ascii="Cambria Math" w:eastAsia="Cambria Math" w:hAnsi="Cambria Math" w:cs="Cambria Math"/>
                          <w:b/>
                          <w:sz w:val="24"/>
                          <w:szCs w:val="24"/>
                        </w:rPr>
                      </m:ctrlPr>
                    </m:e>
                    <m:e>
                      <m:r>
                        <m:rPr>
                          <m:sty m:val="b"/>
                        </m:rPr>
                        <w:rPr>
                          <w:rFonts w:ascii="Cambria Math" w:hAnsi="Cambria Math"/>
                          <w:sz w:val="24"/>
                          <w:szCs w:val="24"/>
                        </w:rPr>
                        <m:t xml:space="preserve">Number of door </m:t>
                      </m:r>
                      <m:ctrlPr>
                        <w:rPr>
                          <w:rFonts w:ascii="Cambria Math" w:eastAsia="Cambria Math" w:hAnsi="Cambria Math" w:cs="Cambria Math"/>
                          <w:b/>
                          <w:sz w:val="24"/>
                          <w:szCs w:val="24"/>
                        </w:rPr>
                      </m:ctrlPr>
                    </m:e>
                    <m:e>
                      <m:r>
                        <m:rPr>
                          <m:sty m:val="b"/>
                        </m:rPr>
                        <w:rPr>
                          <w:rFonts w:ascii="Cambria Math" w:hAnsi="Cambria Math"/>
                          <w:sz w:val="24"/>
                          <w:szCs w:val="24"/>
                        </w:rPr>
                        <m:t xml:space="preserve">areas from the </m:t>
                      </m:r>
                      <m:ctrlPr>
                        <w:rPr>
                          <w:rFonts w:ascii="Cambria Math" w:eastAsia="Cambria Math" w:hAnsi="Cambria Math" w:cs="Cambria Math"/>
                          <w:b/>
                          <w:sz w:val="24"/>
                          <w:szCs w:val="24"/>
                        </w:rPr>
                      </m:ctrlPr>
                    </m:e>
                    <m:e>
                      <m:r>
                        <m:rPr>
                          <m:sty m:val="b"/>
                        </m:rPr>
                        <w:rPr>
                          <w:rFonts w:ascii="Cambria Math" w:hAnsi="Cambria Math"/>
                          <w:sz w:val="24"/>
                          <w:szCs w:val="24"/>
                        </w:rPr>
                        <m:t>last oven charged</m:t>
                      </m:r>
                    </m:e>
                  </m:eqArr>
                </m:e>
              </m:d>
              <m:r>
                <m:rPr>
                  <m:sty m:val="bi"/>
                </m:rPr>
                <w:rPr>
                  <w:rFonts w:ascii="Cambria Math" w:eastAsia="Cambria Math" w:hAnsi="Cambria Math" w:cs="Cambria Math"/>
                  <w:sz w:val="24"/>
                  <w:szCs w:val="24"/>
                </w:rPr>
                <m:t>×</m:t>
              </m:r>
              <m:r>
                <m:rPr>
                  <m:sty m:val="b"/>
                </m:rPr>
                <w:rPr>
                  <w:rFonts w:ascii="Cambria Math" w:hAnsi="Cambria Math"/>
                  <w:sz w:val="24"/>
                  <w:szCs w:val="24"/>
                </w:rPr>
                <m:t>0.06</m:t>
              </m:r>
            </m:e>
          </m:d>
          <m:r>
            <m:rPr>
              <m:sty m:val="b"/>
            </m:rPr>
            <w:rPr>
              <w:rFonts w:ascii="Cambria Math" w:hAnsi="Cambria Math"/>
              <w:sz w:val="24"/>
              <w:szCs w:val="24"/>
            </w:rPr>
            <m:t xml:space="preserve"> </m:t>
          </m:r>
        </m:oMath>
      </m:oMathPara>
    </w:p>
    <w:p w14:paraId="01721EC1" w14:textId="77777777" w:rsidR="00A711E8" w:rsidRPr="00FB132A" w:rsidRDefault="00A711E8" w:rsidP="005847EC">
      <w:pPr>
        <w:ind w:left="2880" w:hanging="720"/>
        <w:rPr>
          <w:b/>
          <w:sz w:val="24"/>
          <w:szCs w:val="24"/>
          <w:u w:val="single"/>
        </w:rPr>
      </w:pPr>
    </w:p>
    <w:p w14:paraId="57ABA235" w14:textId="6821D5E2" w:rsidR="005847EC" w:rsidRPr="00FB132A" w:rsidRDefault="00E84F83" w:rsidP="005847EC">
      <w:pPr>
        <w:ind w:left="2880" w:hanging="720"/>
        <w:rPr>
          <w:b/>
          <w:sz w:val="24"/>
          <w:szCs w:val="24"/>
          <w:u w:val="single"/>
        </w:rPr>
      </w:pPr>
      <w:r w:rsidRPr="00AB4013">
        <w:rPr>
          <w:b/>
          <w:sz w:val="24"/>
          <w:szCs w:val="24"/>
          <w:u w:val="single"/>
        </w:rPr>
        <w:t>xi.</w:t>
      </w:r>
      <w:r w:rsidR="00A65401">
        <w:rPr>
          <w:b/>
          <w:sz w:val="24"/>
          <w:szCs w:val="24"/>
          <w:u w:val="single"/>
        </w:rPr>
        <w:tab/>
      </w:r>
      <w:r w:rsidR="005847EC" w:rsidRPr="00FB132A">
        <w:rPr>
          <w:b/>
          <w:sz w:val="24"/>
          <w:szCs w:val="24"/>
          <w:u w:val="single"/>
        </w:rPr>
        <w:t xml:space="preserve">Compliance </w:t>
      </w:r>
      <w:r w:rsidR="009E5A15" w:rsidRPr="00FB132A">
        <w:rPr>
          <w:b/>
          <w:sz w:val="24"/>
          <w:szCs w:val="24"/>
          <w:u w:val="single"/>
        </w:rPr>
        <w:t>shall</w:t>
      </w:r>
      <w:r w:rsidR="005847EC" w:rsidRPr="00FB132A">
        <w:rPr>
          <w:b/>
          <w:sz w:val="24"/>
          <w:szCs w:val="24"/>
          <w:u w:val="single"/>
        </w:rPr>
        <w:t xml:space="preserve"> be calculated by application of the following formula rounded to the nearest </w:t>
      </w:r>
      <w:r w:rsidR="0062183C" w:rsidRPr="00FB132A">
        <w:rPr>
          <w:b/>
          <w:sz w:val="24"/>
          <w:szCs w:val="24"/>
          <w:u w:val="single"/>
        </w:rPr>
        <w:t>tenth</w:t>
      </w:r>
      <w:r w:rsidR="005847EC" w:rsidRPr="00FB132A">
        <w:rPr>
          <w:b/>
          <w:sz w:val="24"/>
          <w:szCs w:val="24"/>
          <w:u w:val="single"/>
        </w:rPr>
        <w:t xml:space="preserve"> of one percent.</w:t>
      </w:r>
      <w:r w:rsidR="006B634E" w:rsidRPr="00FB132A">
        <w:rPr>
          <w:b/>
          <w:sz w:val="24"/>
          <w:szCs w:val="24"/>
          <w:u w:val="single"/>
        </w:rPr>
        <w:t xml:space="preserve"> </w:t>
      </w:r>
      <w:r w:rsidR="00140A25" w:rsidRPr="00FB132A">
        <w:rPr>
          <w:b/>
          <w:sz w:val="24"/>
          <w:szCs w:val="24"/>
          <w:u w:val="single"/>
        </w:rPr>
        <w:t xml:space="preserve"> If a bench correction factor was applied under </w:t>
      </w:r>
      <w:r w:rsidR="00AB4013">
        <w:rPr>
          <w:b/>
          <w:sz w:val="24"/>
          <w:szCs w:val="24"/>
          <w:u w:val="single"/>
        </w:rPr>
        <w:t>S</w:t>
      </w:r>
      <w:r w:rsidR="00140A25" w:rsidRPr="00FB132A">
        <w:rPr>
          <w:b/>
          <w:sz w:val="24"/>
          <w:szCs w:val="24"/>
          <w:u w:val="single"/>
        </w:rPr>
        <w:t>ubparag</w:t>
      </w:r>
      <w:r w:rsidR="002F79DE" w:rsidRPr="00FB132A">
        <w:rPr>
          <w:b/>
          <w:sz w:val="24"/>
          <w:szCs w:val="24"/>
          <w:u w:val="single"/>
        </w:rPr>
        <w:t>ra</w:t>
      </w:r>
      <w:r w:rsidR="00140A25" w:rsidRPr="00FB132A">
        <w:rPr>
          <w:b/>
          <w:sz w:val="24"/>
          <w:szCs w:val="24"/>
          <w:u w:val="single"/>
        </w:rPr>
        <w:t>ph B</w:t>
      </w:r>
      <w:r w:rsidR="00140A25" w:rsidRPr="00AB4013">
        <w:rPr>
          <w:b/>
          <w:sz w:val="24"/>
          <w:szCs w:val="24"/>
          <w:u w:val="single"/>
        </w:rPr>
        <w:t>.</w:t>
      </w:r>
      <w:r w:rsidRPr="00AB4013">
        <w:rPr>
          <w:b/>
          <w:sz w:val="24"/>
          <w:szCs w:val="24"/>
          <w:u w:val="single"/>
        </w:rPr>
        <w:t>x</w:t>
      </w:r>
      <w:r w:rsidR="00140A25" w:rsidRPr="00FB132A">
        <w:rPr>
          <w:b/>
          <w:sz w:val="24"/>
          <w:szCs w:val="24"/>
          <w:u w:val="single"/>
        </w:rPr>
        <w:t>, above, the yard-equivalent reading shall be included in the “number of door areas with visible emissions”</w:t>
      </w:r>
      <w:r w:rsidR="002F79DE" w:rsidRPr="00FB132A">
        <w:rPr>
          <w:b/>
          <w:sz w:val="24"/>
          <w:szCs w:val="24"/>
          <w:u w:val="single"/>
        </w:rPr>
        <w:t xml:space="preserve"> in the formula below</w:t>
      </w:r>
      <w:r w:rsidR="005A50BD" w:rsidRPr="00AB4013">
        <w:rPr>
          <w:b/>
          <w:sz w:val="24"/>
          <w:szCs w:val="24"/>
          <w:u w:val="single"/>
        </w:rPr>
        <w:t>:</w:t>
      </w:r>
    </w:p>
    <w:p w14:paraId="70812C94" w14:textId="039D8347" w:rsidR="004947FB" w:rsidRPr="00FB132A" w:rsidRDefault="004947FB" w:rsidP="005847EC">
      <w:pPr>
        <w:ind w:left="2880" w:hanging="720"/>
        <w:rPr>
          <w:b/>
          <w:sz w:val="24"/>
          <w:szCs w:val="24"/>
          <w:u w:val="single"/>
        </w:rPr>
      </w:pPr>
    </w:p>
    <w:p w14:paraId="0FDC7492" w14:textId="556FACE4" w:rsidR="00587184" w:rsidRPr="00FB132A" w:rsidRDefault="005A0241" w:rsidP="00977F9B">
      <w:pPr>
        <w:tabs>
          <w:tab w:val="left" w:pos="-1080"/>
          <w:tab w:val="left" w:pos="-720"/>
          <w:tab w:val="left" w:pos="1"/>
          <w:tab w:val="left" w:pos="720"/>
          <w:tab w:val="left" w:pos="3600"/>
          <w:tab w:val="left" w:pos="4320"/>
          <w:tab w:val="left" w:pos="5040"/>
          <w:tab w:val="left" w:pos="5760"/>
          <w:tab w:val="left" w:pos="6480"/>
          <w:tab w:val="left" w:pos="7290"/>
          <w:tab w:val="left" w:pos="7470"/>
          <w:tab w:val="left" w:pos="81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260"/>
        <w:rPr>
          <w:b/>
          <w:sz w:val="24"/>
          <w:szCs w:val="24"/>
        </w:rPr>
      </w:pPr>
      <w:bookmarkStart w:id="4" w:name="_Hlk90565763"/>
      <m:oMathPara>
        <m:oMath>
          <m:r>
            <m:rPr>
              <m:sty m:val="b"/>
            </m:rPr>
            <w:rPr>
              <w:rFonts w:ascii="Cambria Math" w:hAnsi="Cambria Math"/>
            </w:rPr>
            <m:t>Percent leaking =</m:t>
          </m:r>
          <m:d>
            <m:dPr>
              <m:begChr m:val=""/>
              <m:endChr m:val=""/>
              <m:ctrlPr>
                <w:rPr>
                  <w:rFonts w:ascii="Cambria Math" w:hAnsi="Cambria Math"/>
                  <w:b/>
                </w:rPr>
              </m:ctrlPr>
            </m:dPr>
            <m:e>
              <m:f>
                <m:fPr>
                  <m:ctrlPr>
                    <w:rPr>
                      <w:rFonts w:ascii="Cambria Math" w:hAnsi="Cambria Math"/>
                      <w:b/>
                    </w:rPr>
                  </m:ctrlPr>
                </m:fPr>
                <m:num>
                  <m:d>
                    <m:dPr>
                      <m:ctrlPr>
                        <w:rPr>
                          <w:rFonts w:ascii="Cambria Math" w:hAnsi="Cambria Math"/>
                          <w:b/>
                        </w:rPr>
                      </m:ctrlPr>
                    </m:dPr>
                    <m:e>
                      <m:eqArr>
                        <m:eqArrPr>
                          <m:ctrlPr>
                            <w:rPr>
                              <w:rFonts w:ascii="Cambria Math" w:hAnsi="Cambria Math"/>
                              <w:b/>
                            </w:rPr>
                          </m:ctrlPr>
                        </m:eqArrPr>
                        <m:e>
                          <m:r>
                            <m:rPr>
                              <m:sty m:val="b"/>
                            </m:rPr>
                            <w:rPr>
                              <w:rFonts w:ascii="Cambria Math" w:hAnsi="Cambria Math"/>
                            </w:rPr>
                            <m:t xml:space="preserve">number of door areas with visible emissions </m:t>
                          </m:r>
                          <m:ctrlPr>
                            <w:rPr>
                              <w:rFonts w:ascii="Cambria Math" w:eastAsia="Cambria Math" w:hAnsi="Cambria Math" w:cs="Cambria Math"/>
                              <w:b/>
                            </w:rPr>
                          </m:ctrlPr>
                        </m:e>
                        <m:e>
                          <m:r>
                            <m:rPr>
                              <m:sty m:val="b"/>
                            </m:rPr>
                            <w:rPr>
                              <w:rFonts w:ascii="Cambria Math" w:hAnsi="Cambria Math"/>
                            </w:rPr>
                            <m:t>on operating ovens-number of obstructed</m:t>
                          </m:r>
                          <m:ctrlPr>
                            <w:rPr>
                              <w:rFonts w:ascii="Cambria Math" w:eastAsia="Cambria Math" w:hAnsi="Cambria Math" w:cs="Cambria Math"/>
                              <w:b/>
                            </w:rPr>
                          </m:ctrlPr>
                        </m:e>
                        <m:e>
                          <m:r>
                            <m:rPr>
                              <m:sty m:val="b"/>
                            </m:rPr>
                            <w:rPr>
                              <w:rFonts w:ascii="Cambria Math" w:hAnsi="Cambria Math"/>
                            </w:rPr>
                            <m:t xml:space="preserve"> door areas with visible emissions- </m:t>
                          </m:r>
                          <m:ctrlPr>
                            <w:rPr>
                              <w:rFonts w:ascii="Cambria Math" w:eastAsia="Cambria Math" w:hAnsi="Cambria Math" w:cs="Cambria Math"/>
                              <w:b/>
                            </w:rPr>
                          </m:ctrlPr>
                        </m:e>
                        <m:e>
                          <m:r>
                            <m:rPr>
                              <m:sty m:val="b"/>
                            </m:rPr>
                            <w:rPr>
                              <w:rFonts w:ascii="Cambria Math" w:eastAsia="Cambria Math" w:hAnsi="Cambria Math" w:cs="Cambria Math"/>
                            </w:rPr>
                            <m:t>number</m:t>
                          </m:r>
                          <m:r>
                            <m:rPr>
                              <m:sty m:val="bi"/>
                            </m:rPr>
                            <w:rPr>
                              <w:rFonts w:ascii="Cambria Math" w:eastAsia="Cambria Math" w:hAnsi="Cambria Math" w:cs="Cambria Math"/>
                            </w:rPr>
                            <m:t xml:space="preserve"> </m:t>
                          </m:r>
                          <m:r>
                            <m:rPr>
                              <m:sty m:val="b"/>
                            </m:rPr>
                            <w:rPr>
                              <w:rFonts w:ascii="Cambria Math" w:eastAsia="Cambria Math" w:hAnsi="Cambria Math" w:cs="Cambria Math"/>
                            </w:rPr>
                            <m:t>of door areas with visible emissions</m:t>
                          </m:r>
                          <m:ctrlPr>
                            <w:rPr>
                              <w:rFonts w:ascii="Cambria Math" w:eastAsia="Cambria Math" w:hAnsi="Cambria Math" w:cs="Cambria Math"/>
                              <w:b/>
                              <w:i/>
                            </w:rPr>
                          </m:ctrlPr>
                        </m:e>
                        <m:e>
                          <m:r>
                            <m:rPr>
                              <m:sty m:val="b"/>
                            </m:rPr>
                            <w:rPr>
                              <w:rFonts w:ascii="Cambria Math" w:eastAsia="Cambria Math" w:hAnsi="Cambria Math" w:cs="Cambria Math"/>
                            </w:rPr>
                            <m:t>from the last oven charged</m:t>
                          </m:r>
                        </m:e>
                      </m:eqArr>
                    </m:e>
                  </m:d>
                </m:num>
                <m:den>
                  <m:d>
                    <m:dPr>
                      <m:ctrlPr>
                        <w:rPr>
                          <w:rFonts w:ascii="Cambria Math" w:hAnsi="Cambria Math"/>
                          <w:b/>
                        </w:rPr>
                      </m:ctrlPr>
                    </m:dPr>
                    <m:e>
                      <m:eqArr>
                        <m:eqArrPr>
                          <m:ctrlPr>
                            <w:rPr>
                              <w:rFonts w:ascii="Cambria Math" w:hAnsi="Cambria Math"/>
                              <w:b/>
                            </w:rPr>
                          </m:ctrlPr>
                        </m:eqArrPr>
                        <m:e>
                          <m:r>
                            <m:rPr>
                              <m:sty m:val="b"/>
                            </m:rPr>
                            <w:rPr>
                              <w:rFonts w:ascii="Cambria Math" w:hAnsi="Cambria Math"/>
                            </w:rPr>
                            <m:t>number of door areas on operating ovens-</m:t>
                          </m:r>
                        </m:e>
                        <m:e>
                          <m:r>
                            <m:rPr>
                              <m:sty m:val="b"/>
                            </m:rPr>
                            <w:rPr>
                              <w:rFonts w:ascii="Cambria Math" w:hAnsi="Cambria Math"/>
                            </w:rPr>
                            <m:t xml:space="preserve">number of obstructed door areas- </m:t>
                          </m:r>
                          <m:ctrlPr>
                            <w:rPr>
                              <w:rFonts w:ascii="Cambria Math" w:eastAsia="Cambria Math" w:hAnsi="Cambria Math" w:cs="Cambria Math"/>
                              <w:b/>
                            </w:rPr>
                          </m:ctrlPr>
                        </m:e>
                        <m:e>
                          <m:r>
                            <m:rPr>
                              <m:sty m:val="b"/>
                            </m:rPr>
                            <w:rPr>
                              <w:rFonts w:ascii="Cambria Math" w:eastAsia="Cambria Math" w:hAnsi="Cambria Math" w:cs="Cambria Math"/>
                            </w:rPr>
                            <m:t>number of door areas from the last oven charged</m:t>
                          </m:r>
                        </m:e>
                      </m:eqArr>
                    </m:e>
                  </m:d>
                </m:den>
              </m:f>
            </m:e>
          </m:d>
          <m:r>
            <m:rPr>
              <m:sty m:val="b"/>
            </m:rPr>
            <w:rPr>
              <w:rFonts w:ascii="Cambria Math" w:hAnsi="Cambria Math"/>
            </w:rPr>
            <m:t>×100</m:t>
          </m:r>
        </m:oMath>
      </m:oMathPara>
      <w:bookmarkEnd w:id="4"/>
    </w:p>
    <w:bookmarkEnd w:id="3"/>
    <w:p w14:paraId="5CAAF75F" w14:textId="3E604B9C" w:rsidR="00587184" w:rsidRDefault="00587184" w:rsidP="007141C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rPr>
      </w:pPr>
    </w:p>
    <w:p w14:paraId="5D9968D4" w14:textId="21EB8044" w:rsidR="00CE01B1" w:rsidRPr="00AB4013" w:rsidRDefault="00CE01B1" w:rsidP="00540136">
      <w:pPr>
        <w:ind w:left="2880" w:hanging="720"/>
        <w:rPr>
          <w:b/>
          <w:sz w:val="24"/>
          <w:szCs w:val="24"/>
        </w:rPr>
      </w:pPr>
      <w:r w:rsidRPr="00AB4013">
        <w:rPr>
          <w:b/>
          <w:sz w:val="24"/>
          <w:szCs w:val="24"/>
          <w:u w:val="single"/>
        </w:rPr>
        <w:t>xi</w:t>
      </w:r>
      <w:r w:rsidR="00540136" w:rsidRPr="00AB4013">
        <w:rPr>
          <w:b/>
          <w:sz w:val="24"/>
          <w:szCs w:val="24"/>
          <w:u w:val="single"/>
        </w:rPr>
        <w:t>i</w:t>
      </w:r>
      <w:r w:rsidRPr="00AB4013">
        <w:rPr>
          <w:b/>
          <w:sz w:val="24"/>
          <w:szCs w:val="24"/>
          <w:u w:val="single"/>
        </w:rPr>
        <w:t xml:space="preserve">.  </w:t>
      </w:r>
      <w:r w:rsidR="00540136" w:rsidRPr="00AB4013">
        <w:rPr>
          <w:b/>
          <w:sz w:val="24"/>
          <w:szCs w:val="24"/>
          <w:u w:val="single"/>
        </w:rPr>
        <w:tab/>
        <w:t xml:space="preserve">These procedures include some, but not all, aspects of EPA Method 303.  In order to ensure a full understanding of the inspection procedures set forth in this </w:t>
      </w:r>
      <w:r w:rsidR="00405235" w:rsidRPr="00AB4013">
        <w:rPr>
          <w:b/>
          <w:sz w:val="24"/>
          <w:szCs w:val="24"/>
          <w:u w:val="single"/>
        </w:rPr>
        <w:t>Sub</w:t>
      </w:r>
      <w:r w:rsidR="00540136" w:rsidRPr="00AB4013">
        <w:rPr>
          <w:b/>
          <w:sz w:val="24"/>
          <w:szCs w:val="24"/>
          <w:u w:val="single"/>
        </w:rPr>
        <w:t>section, the observer shall also maintain current certification for Method 303 observations.</w:t>
      </w:r>
    </w:p>
    <w:p w14:paraId="706818DC" w14:textId="648E9646" w:rsidR="00CE01B1" w:rsidRDefault="00CE01B1" w:rsidP="007141C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rPr>
      </w:pPr>
    </w:p>
    <w:p w14:paraId="0AD1E4DF" w14:textId="00A0A41E"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FB132A">
        <w:rPr>
          <w:sz w:val="24"/>
          <w:szCs w:val="24"/>
        </w:rPr>
        <w:t>c.</w:t>
      </w:r>
      <w:r w:rsidRPr="00FB132A">
        <w:rPr>
          <w:sz w:val="24"/>
          <w:szCs w:val="24"/>
        </w:rPr>
        <w:tab/>
      </w:r>
      <w:r w:rsidRPr="00FB132A">
        <w:rPr>
          <w:b/>
          <w:sz w:val="24"/>
          <w:szCs w:val="24"/>
        </w:rPr>
        <w:t>Charging Ports.</w:t>
      </w:r>
      <w:r w:rsidRPr="00FB132A">
        <w:rPr>
          <w:sz w:val="24"/>
          <w:szCs w:val="24"/>
        </w:rPr>
        <w:t xml:space="preserve">  No person shall operate, or allow to be operated:</w:t>
      </w:r>
    </w:p>
    <w:p w14:paraId="3146055F"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8C3392" w14:textId="183364A6" w:rsidR="00691ADB" w:rsidRPr="00CF7A96"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00F24FC6" w:rsidRPr="00FB132A">
        <w:rPr>
          <w:sz w:val="24"/>
          <w:szCs w:val="24"/>
        </w:rPr>
        <w:tab/>
      </w:r>
      <w:r w:rsidR="00691ADB" w:rsidRPr="00FB132A">
        <w:rPr>
          <w:b/>
          <w:sz w:val="24"/>
          <w:szCs w:val="24"/>
          <w:u w:val="single"/>
        </w:rPr>
        <w:t>1.</w:t>
      </w:r>
      <w:r w:rsidR="00691ADB" w:rsidRPr="00FB132A">
        <w:rPr>
          <w:b/>
          <w:sz w:val="24"/>
          <w:szCs w:val="24"/>
          <w:u w:val="single"/>
        </w:rPr>
        <w:tab/>
      </w:r>
      <w:r w:rsidR="007B13E7" w:rsidRPr="00FB132A">
        <w:rPr>
          <w:b/>
          <w:sz w:val="24"/>
          <w:szCs w:val="24"/>
          <w:u w:val="single"/>
        </w:rPr>
        <w:t>For Coke Oven Battery C at the U. S. Steel Corporation Mon Valley Works Clairton Plant, in such manner that, at any time, there are visible emissions from more than 0.6% of the charging ports or charging port seals on the operating coke ovens of such battery</w:t>
      </w:r>
      <w:r w:rsidR="001A7285" w:rsidRPr="00CF7A96">
        <w:rPr>
          <w:b/>
          <w:sz w:val="24"/>
          <w:szCs w:val="24"/>
          <w:u w:val="single"/>
        </w:rPr>
        <w:t>, excluding any charging ports obstructed from view</w:t>
      </w:r>
      <w:r w:rsidR="007B13E7" w:rsidRPr="00CF7A96">
        <w:rPr>
          <w:b/>
          <w:sz w:val="24"/>
          <w:szCs w:val="24"/>
          <w:u w:val="single"/>
        </w:rPr>
        <w:t>; or</w:t>
      </w:r>
    </w:p>
    <w:p w14:paraId="5947D6B0" w14:textId="77777777" w:rsidR="00691ADB" w:rsidRPr="00FB132A" w:rsidRDefault="00691ADB"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6648D67D" w14:textId="0FC8A7B5" w:rsidR="00B429E8" w:rsidRPr="00CF7A96" w:rsidRDefault="00691ADB"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00B429E8" w:rsidRPr="00FB132A">
        <w:rPr>
          <w:strike/>
          <w:sz w:val="24"/>
          <w:szCs w:val="24"/>
        </w:rPr>
        <w:t>1</w:t>
      </w:r>
      <w:r w:rsidR="005B55FF" w:rsidRPr="00FB132A">
        <w:rPr>
          <w:b/>
          <w:sz w:val="24"/>
          <w:szCs w:val="24"/>
          <w:u w:val="single"/>
        </w:rPr>
        <w:t>2</w:t>
      </w:r>
      <w:r w:rsidR="00B429E8" w:rsidRPr="00FB132A">
        <w:rPr>
          <w:sz w:val="24"/>
          <w:szCs w:val="24"/>
        </w:rPr>
        <w:t>.</w:t>
      </w:r>
      <w:r w:rsidR="00B429E8" w:rsidRPr="00FB132A">
        <w:rPr>
          <w:sz w:val="24"/>
          <w:szCs w:val="24"/>
        </w:rPr>
        <w:tab/>
        <w:t xml:space="preserve">Any battery of coke ovens installed, replaced, or reconstructed, or at which a major modification was made </w:t>
      </w:r>
      <w:r w:rsidRPr="00FB132A">
        <w:rPr>
          <w:strike/>
          <w:sz w:val="24"/>
          <w:szCs w:val="24"/>
        </w:rPr>
        <w:t>on or after</w:t>
      </w:r>
      <w:r w:rsidRPr="00FB132A">
        <w:rPr>
          <w:sz w:val="24"/>
          <w:szCs w:val="24"/>
        </w:rPr>
        <w:t xml:space="preserve"> </w:t>
      </w:r>
      <w:r w:rsidRPr="00FB132A">
        <w:rPr>
          <w:b/>
          <w:sz w:val="24"/>
          <w:szCs w:val="24"/>
          <w:u w:val="single"/>
        </w:rPr>
        <w:t>between the dates of</w:t>
      </w:r>
      <w:r w:rsidRPr="00FB132A">
        <w:rPr>
          <w:sz w:val="24"/>
          <w:szCs w:val="24"/>
        </w:rPr>
        <w:t xml:space="preserve"> January 1, 1978, </w:t>
      </w:r>
      <w:r w:rsidRPr="00FB132A">
        <w:rPr>
          <w:b/>
          <w:sz w:val="24"/>
          <w:szCs w:val="24"/>
          <w:u w:val="single"/>
        </w:rPr>
        <w:t xml:space="preserve">and October 31, 2012, </w:t>
      </w:r>
      <w:r w:rsidR="00B429E8" w:rsidRPr="00FB132A">
        <w:rPr>
          <w:sz w:val="24"/>
          <w:szCs w:val="24"/>
        </w:rPr>
        <w:t>in such manner that, at any time, there are visible emissions from more than one percent (1</w:t>
      </w:r>
      <w:r w:rsidR="00AB1758" w:rsidRPr="00FB132A">
        <w:rPr>
          <w:b/>
          <w:sz w:val="24"/>
          <w:szCs w:val="24"/>
          <w:u w:val="single"/>
        </w:rPr>
        <w:t>.</w:t>
      </w:r>
      <w:r w:rsidR="00F326E4" w:rsidRPr="00FB132A">
        <w:rPr>
          <w:b/>
          <w:sz w:val="24"/>
          <w:szCs w:val="24"/>
          <w:u w:val="single"/>
        </w:rPr>
        <w:t>0</w:t>
      </w:r>
      <w:r w:rsidR="00AB1758" w:rsidRPr="00FB132A">
        <w:rPr>
          <w:sz w:val="24"/>
          <w:szCs w:val="24"/>
        </w:rPr>
        <w:t>%</w:t>
      </w:r>
      <w:r w:rsidR="00B429E8" w:rsidRPr="00FB132A">
        <w:rPr>
          <w:sz w:val="24"/>
          <w:szCs w:val="24"/>
        </w:rPr>
        <w:t>) of the charging ports or charging port seals on the operating coke ovens of such battery</w:t>
      </w:r>
      <w:r w:rsidR="001A7285" w:rsidRPr="00CF7A96">
        <w:rPr>
          <w:b/>
          <w:bCs/>
          <w:sz w:val="24"/>
          <w:szCs w:val="24"/>
          <w:u w:val="single"/>
        </w:rPr>
        <w:t>, excluding any charging ports obstructed from view</w:t>
      </w:r>
      <w:r w:rsidR="00B429E8" w:rsidRPr="00CF7A96">
        <w:rPr>
          <w:sz w:val="24"/>
          <w:szCs w:val="24"/>
        </w:rPr>
        <w:t>; or</w:t>
      </w:r>
    </w:p>
    <w:p w14:paraId="0A05A404" w14:textId="1571D5FE" w:rsidR="007B13E7" w:rsidRPr="00FB132A" w:rsidRDefault="007B13E7"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4B2B2F04" w14:textId="78482DDA" w:rsidR="007B13E7" w:rsidRPr="00FB132A" w:rsidRDefault="007B13E7"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b/>
          <w:sz w:val="24"/>
          <w:szCs w:val="24"/>
        </w:rPr>
        <w:tab/>
      </w:r>
      <w:r w:rsidRPr="00FB132A">
        <w:rPr>
          <w:b/>
          <w:sz w:val="24"/>
          <w:szCs w:val="24"/>
        </w:rPr>
        <w:tab/>
      </w:r>
      <w:r w:rsidRPr="00FB132A">
        <w:rPr>
          <w:b/>
          <w:sz w:val="24"/>
          <w:szCs w:val="24"/>
          <w:u w:val="single"/>
        </w:rPr>
        <w:t>3</w:t>
      </w:r>
      <w:r w:rsidRPr="007236EB">
        <w:rPr>
          <w:b/>
          <w:sz w:val="24"/>
          <w:szCs w:val="24"/>
          <w:u w:val="single"/>
        </w:rPr>
        <w:t>.</w:t>
      </w:r>
      <w:r w:rsidRPr="007236EB">
        <w:rPr>
          <w:b/>
          <w:sz w:val="24"/>
          <w:szCs w:val="24"/>
          <w:u w:val="single"/>
        </w:rPr>
        <w:tab/>
      </w:r>
      <w:r w:rsidRPr="00FB132A">
        <w:rPr>
          <w:b/>
          <w:sz w:val="24"/>
          <w:szCs w:val="24"/>
          <w:u w:val="single"/>
        </w:rPr>
        <w:t>Any batteries installed, replaced, or reconstructed, or at which a major modification after the effective date of this paragraph shall be subject to the applicable requirements under either Section 2102.06 (relating to installation permits for major sources locating in or impacting a nonattainment area) or Section 2102.07 (relating to installation permits for major sources locating in an attainment or unclassified area) of this Article.</w:t>
      </w:r>
    </w:p>
    <w:p w14:paraId="13597678"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229323" w14:textId="7284B964" w:rsidR="00B429E8" w:rsidRPr="00CF7A96" w:rsidRDefault="00F24FC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B429E8" w:rsidRPr="00FB132A">
        <w:rPr>
          <w:sz w:val="24"/>
          <w:szCs w:val="24"/>
        </w:rPr>
        <w:tab/>
      </w:r>
      <w:r w:rsidR="005B55FF" w:rsidRPr="00FB132A">
        <w:rPr>
          <w:strike/>
          <w:sz w:val="24"/>
          <w:szCs w:val="24"/>
        </w:rPr>
        <w:t>2</w:t>
      </w:r>
      <w:r w:rsidR="007B13E7" w:rsidRPr="00FB132A">
        <w:rPr>
          <w:b/>
          <w:sz w:val="24"/>
          <w:szCs w:val="24"/>
          <w:u w:val="single"/>
        </w:rPr>
        <w:t>4</w:t>
      </w:r>
      <w:r w:rsidR="00B429E8" w:rsidRPr="00FB132A">
        <w:rPr>
          <w:sz w:val="24"/>
          <w:szCs w:val="24"/>
        </w:rPr>
        <w:t>.</w:t>
      </w:r>
      <w:r w:rsidR="00B429E8" w:rsidRPr="00FB132A">
        <w:rPr>
          <w:sz w:val="24"/>
          <w:szCs w:val="24"/>
        </w:rPr>
        <w:tab/>
        <w:t xml:space="preserve">Any </w:t>
      </w:r>
      <w:r w:rsidR="00B429E8" w:rsidRPr="00FB132A">
        <w:rPr>
          <w:strike/>
          <w:sz w:val="24"/>
          <w:szCs w:val="24"/>
        </w:rPr>
        <w:t>other</w:t>
      </w:r>
      <w:r w:rsidR="00B429E8" w:rsidRPr="00FB132A">
        <w:rPr>
          <w:sz w:val="24"/>
          <w:szCs w:val="24"/>
        </w:rPr>
        <w:t xml:space="preserve"> battery of coke ovens</w:t>
      </w:r>
      <w:r w:rsidR="007B13E7" w:rsidRPr="00FB132A">
        <w:rPr>
          <w:b/>
          <w:sz w:val="24"/>
          <w:szCs w:val="24"/>
          <w:u w:val="single"/>
        </w:rPr>
        <w:t xml:space="preserve">, other than those subject to Paragraphs </w:t>
      </w:r>
      <w:bookmarkStart w:id="5" w:name="_Hlk45527323"/>
      <w:r w:rsidR="007B13E7" w:rsidRPr="00FB132A">
        <w:rPr>
          <w:b/>
          <w:sz w:val="24"/>
          <w:szCs w:val="24"/>
          <w:u w:val="single"/>
        </w:rPr>
        <w:t>c.1</w:t>
      </w:r>
      <w:r w:rsidR="004F7AF5" w:rsidRPr="00FB132A">
        <w:rPr>
          <w:b/>
          <w:sz w:val="24"/>
          <w:szCs w:val="24"/>
          <w:u w:val="single"/>
        </w:rPr>
        <w:t>, c.2 or</w:t>
      </w:r>
      <w:r w:rsidR="007B13E7" w:rsidRPr="00FB132A">
        <w:rPr>
          <w:b/>
          <w:sz w:val="24"/>
          <w:szCs w:val="24"/>
          <w:u w:val="single"/>
        </w:rPr>
        <w:t xml:space="preserve"> c.3 </w:t>
      </w:r>
      <w:bookmarkEnd w:id="5"/>
      <w:r w:rsidR="007B13E7" w:rsidRPr="00FB132A">
        <w:rPr>
          <w:b/>
          <w:sz w:val="24"/>
          <w:szCs w:val="24"/>
          <w:u w:val="single"/>
        </w:rPr>
        <w:t>of this Section,</w:t>
      </w:r>
      <w:r w:rsidR="007B13E7" w:rsidRPr="00FB132A">
        <w:rPr>
          <w:sz w:val="24"/>
          <w:szCs w:val="24"/>
        </w:rPr>
        <w:t xml:space="preserve"> </w:t>
      </w:r>
      <w:r w:rsidR="00B429E8" w:rsidRPr="00FB132A">
        <w:rPr>
          <w:sz w:val="24"/>
          <w:szCs w:val="24"/>
        </w:rPr>
        <w:t xml:space="preserve"> in such manner that, at any time, there are visible emissions from more than two percent (2</w:t>
      </w:r>
      <w:r w:rsidR="00AB1758" w:rsidRPr="00FB132A">
        <w:rPr>
          <w:b/>
          <w:sz w:val="24"/>
          <w:szCs w:val="24"/>
          <w:u w:val="single"/>
        </w:rPr>
        <w:t>.</w:t>
      </w:r>
      <w:r w:rsidR="00F326E4" w:rsidRPr="00FB132A">
        <w:rPr>
          <w:b/>
          <w:sz w:val="24"/>
          <w:szCs w:val="24"/>
          <w:u w:val="single"/>
        </w:rPr>
        <w:t>0</w:t>
      </w:r>
      <w:r w:rsidR="00AB1758" w:rsidRPr="00FB132A">
        <w:rPr>
          <w:sz w:val="24"/>
          <w:szCs w:val="24"/>
        </w:rPr>
        <w:t>%</w:t>
      </w:r>
      <w:r w:rsidR="00B429E8" w:rsidRPr="00FB132A">
        <w:rPr>
          <w:sz w:val="24"/>
          <w:szCs w:val="24"/>
        </w:rPr>
        <w:t>) of the charging ports or charging port seals on the operating coke ovens of such battery</w:t>
      </w:r>
      <w:r w:rsidR="001A7285" w:rsidRPr="00CF7A96">
        <w:rPr>
          <w:b/>
          <w:bCs/>
          <w:sz w:val="24"/>
          <w:szCs w:val="24"/>
          <w:u w:val="single"/>
        </w:rPr>
        <w:t>, excluding any charging ports obstructed from view</w:t>
      </w:r>
      <w:r w:rsidR="00B429E8" w:rsidRPr="00CF7A96">
        <w:rPr>
          <w:sz w:val="24"/>
          <w:szCs w:val="24"/>
        </w:rPr>
        <w:t>.</w:t>
      </w:r>
    </w:p>
    <w:p w14:paraId="4B7392BC" w14:textId="77777777" w:rsidR="001A42B1" w:rsidRPr="00FB132A" w:rsidRDefault="001A42B1"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63566F40" w14:textId="22BE441F" w:rsidR="00D9757B" w:rsidRPr="00FB132A" w:rsidRDefault="001A42B1" w:rsidP="0082590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Pr="00FB132A">
        <w:rPr>
          <w:sz w:val="24"/>
          <w:szCs w:val="24"/>
        </w:rPr>
        <w:tab/>
      </w:r>
      <w:r w:rsidR="007B13E7" w:rsidRPr="00FB132A">
        <w:rPr>
          <w:b/>
          <w:sz w:val="24"/>
          <w:szCs w:val="24"/>
          <w:u w:val="single"/>
        </w:rPr>
        <w:t>5</w:t>
      </w:r>
      <w:r w:rsidRPr="00FB132A">
        <w:rPr>
          <w:b/>
          <w:sz w:val="24"/>
          <w:szCs w:val="24"/>
          <w:u w:val="single"/>
        </w:rPr>
        <w:t>.</w:t>
      </w:r>
      <w:r w:rsidRPr="00FB132A">
        <w:rPr>
          <w:b/>
          <w:sz w:val="24"/>
          <w:szCs w:val="24"/>
          <w:u w:val="single"/>
        </w:rPr>
        <w:tab/>
        <w:t xml:space="preserve">Inspection Procedures.  </w:t>
      </w:r>
      <w:r w:rsidR="00802E52" w:rsidRPr="00FB132A">
        <w:rPr>
          <w:b/>
          <w:sz w:val="24"/>
          <w:szCs w:val="24"/>
          <w:u w:val="single"/>
        </w:rPr>
        <w:t xml:space="preserve">The following inspection technique </w:t>
      </w:r>
      <w:r w:rsidR="009E5A15" w:rsidRPr="00FB132A">
        <w:rPr>
          <w:b/>
          <w:sz w:val="24"/>
          <w:szCs w:val="24"/>
          <w:u w:val="single"/>
        </w:rPr>
        <w:t>shall</w:t>
      </w:r>
      <w:r w:rsidR="00802E52" w:rsidRPr="00FB132A">
        <w:rPr>
          <w:b/>
          <w:sz w:val="24"/>
          <w:szCs w:val="24"/>
          <w:u w:val="single"/>
        </w:rPr>
        <w:t xml:space="preserve"> be utilize</w:t>
      </w:r>
      <w:r w:rsidR="00971EBD" w:rsidRPr="00FB132A">
        <w:rPr>
          <w:b/>
          <w:sz w:val="24"/>
          <w:szCs w:val="24"/>
          <w:u w:val="single"/>
        </w:rPr>
        <w:t>d</w:t>
      </w:r>
      <w:r w:rsidR="00802E52" w:rsidRPr="00FB132A">
        <w:rPr>
          <w:b/>
          <w:sz w:val="24"/>
          <w:szCs w:val="24"/>
          <w:u w:val="single"/>
        </w:rPr>
        <w:t xml:space="preserve"> for determining c</w:t>
      </w:r>
      <w:r w:rsidR="001F7B5C" w:rsidRPr="00FB132A">
        <w:rPr>
          <w:b/>
          <w:sz w:val="24"/>
          <w:szCs w:val="24"/>
          <w:u w:val="single"/>
        </w:rPr>
        <w:t>ompliance with the percent charging port leakage standard as defined in this Subsection</w:t>
      </w:r>
      <w:r w:rsidR="00802E52" w:rsidRPr="00FB132A">
        <w:rPr>
          <w:b/>
          <w:sz w:val="24"/>
          <w:szCs w:val="24"/>
          <w:u w:val="single"/>
        </w:rPr>
        <w:t>:</w:t>
      </w:r>
    </w:p>
    <w:p w14:paraId="6A3D1074" w14:textId="77777777" w:rsidR="00D9757B" w:rsidRPr="00FB132A" w:rsidRDefault="00D9757B" w:rsidP="0082590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p>
    <w:p w14:paraId="1D89C496" w14:textId="4CDA6D67" w:rsidR="00D9757B" w:rsidRPr="00CF7A96" w:rsidRDefault="00D9757B" w:rsidP="00D9757B">
      <w:pPr>
        <w:ind w:left="2160" w:hanging="720"/>
        <w:rPr>
          <w:b/>
          <w:sz w:val="24"/>
          <w:szCs w:val="24"/>
          <w:u w:val="single"/>
        </w:rPr>
      </w:pPr>
      <w:r w:rsidRPr="00FB132A">
        <w:rPr>
          <w:b/>
          <w:sz w:val="24"/>
          <w:szCs w:val="24"/>
          <w:u w:val="single"/>
        </w:rPr>
        <w:lastRenderedPageBreak/>
        <w:t>A.</w:t>
      </w:r>
      <w:r w:rsidRPr="00FB132A">
        <w:rPr>
          <w:b/>
          <w:sz w:val="24"/>
          <w:szCs w:val="24"/>
          <w:u w:val="single"/>
        </w:rPr>
        <w:tab/>
      </w:r>
      <w:r w:rsidR="006C14E1" w:rsidRPr="00FB132A">
        <w:rPr>
          <w:b/>
          <w:sz w:val="24"/>
          <w:szCs w:val="24"/>
          <w:u w:val="single"/>
        </w:rPr>
        <w:t>O</w:t>
      </w:r>
      <w:r w:rsidRPr="00FB132A">
        <w:rPr>
          <w:b/>
          <w:sz w:val="24"/>
          <w:szCs w:val="24"/>
          <w:u w:val="single"/>
        </w:rPr>
        <w:t>bservations of any visible emissions from charging ports or charging port seals, other than charging or pushing emissions</w:t>
      </w:r>
      <w:r w:rsidR="006C14E1" w:rsidRPr="00FB132A">
        <w:rPr>
          <w:b/>
          <w:sz w:val="24"/>
          <w:szCs w:val="24"/>
          <w:u w:val="single"/>
        </w:rPr>
        <w:t>,</w:t>
      </w:r>
      <w:r w:rsidRPr="00FB132A">
        <w:rPr>
          <w:b/>
          <w:sz w:val="24"/>
          <w:szCs w:val="24"/>
          <w:u w:val="single"/>
        </w:rPr>
        <w:t xml:space="preserve"> </w:t>
      </w:r>
      <w:r w:rsidR="009E5A15" w:rsidRPr="00FB132A">
        <w:rPr>
          <w:b/>
          <w:sz w:val="24"/>
          <w:szCs w:val="24"/>
          <w:u w:val="single"/>
        </w:rPr>
        <w:t>shall</w:t>
      </w:r>
      <w:r w:rsidRPr="00FB132A">
        <w:rPr>
          <w:b/>
          <w:sz w:val="24"/>
          <w:szCs w:val="24"/>
          <w:u w:val="single"/>
        </w:rPr>
        <w:t xml:space="preserve"> be made and recorded during the time an observer walks the topside of a battery from one end to the </w:t>
      </w:r>
      <w:r w:rsidRPr="00CF7A96">
        <w:rPr>
          <w:b/>
          <w:sz w:val="24"/>
          <w:szCs w:val="24"/>
          <w:u w:val="single"/>
        </w:rPr>
        <w:t>other</w:t>
      </w:r>
      <w:r w:rsidR="00E8154F" w:rsidRPr="00CF7A96">
        <w:rPr>
          <w:b/>
          <w:sz w:val="24"/>
          <w:szCs w:val="24"/>
          <w:u w:val="single"/>
        </w:rPr>
        <w:t>, walking near the center of the battery but may deviate from this path to avoid visual interferences, safety hazards, and any other obstacles</w:t>
      </w:r>
      <w:r w:rsidR="00CB3CD1" w:rsidRPr="00CF7A96">
        <w:rPr>
          <w:b/>
          <w:sz w:val="24"/>
          <w:szCs w:val="24"/>
          <w:u w:val="single"/>
        </w:rPr>
        <w:t>;</w:t>
      </w:r>
    </w:p>
    <w:p w14:paraId="49478196" w14:textId="77777777" w:rsidR="00D9757B" w:rsidRPr="00FB132A" w:rsidRDefault="00D9757B" w:rsidP="00D9757B">
      <w:pPr>
        <w:ind w:left="1440"/>
        <w:rPr>
          <w:sz w:val="24"/>
          <w:szCs w:val="24"/>
        </w:rPr>
      </w:pPr>
    </w:p>
    <w:p w14:paraId="57434230" w14:textId="02C662D5" w:rsidR="00D9757B" w:rsidRPr="00FB132A" w:rsidRDefault="00D9757B" w:rsidP="00976D25">
      <w:pPr>
        <w:ind w:left="2160" w:hanging="720"/>
        <w:rPr>
          <w:b/>
          <w:sz w:val="24"/>
          <w:szCs w:val="24"/>
          <w:u w:val="single"/>
        </w:rPr>
      </w:pPr>
      <w:r w:rsidRPr="00FB132A">
        <w:rPr>
          <w:b/>
          <w:sz w:val="24"/>
          <w:szCs w:val="24"/>
          <w:u w:val="single"/>
        </w:rPr>
        <w:t>B.</w:t>
      </w:r>
      <w:r w:rsidRPr="00FB132A">
        <w:rPr>
          <w:b/>
          <w:sz w:val="24"/>
          <w:szCs w:val="24"/>
          <w:u w:val="single"/>
        </w:rPr>
        <w:tab/>
        <w:t xml:space="preserve">Each oven </w:t>
      </w:r>
      <w:r w:rsidR="009E5A15" w:rsidRPr="00FB132A">
        <w:rPr>
          <w:b/>
          <w:sz w:val="24"/>
          <w:szCs w:val="24"/>
          <w:u w:val="single"/>
        </w:rPr>
        <w:t>shall</w:t>
      </w:r>
      <w:r w:rsidRPr="00FB132A">
        <w:rPr>
          <w:b/>
          <w:sz w:val="24"/>
          <w:szCs w:val="24"/>
          <w:u w:val="single"/>
        </w:rPr>
        <w:t xml:space="preserve"> be observed in sequence during each of the traverses.</w:t>
      </w:r>
      <w:r w:rsidR="008C7F0C">
        <w:rPr>
          <w:b/>
          <w:sz w:val="24"/>
          <w:szCs w:val="24"/>
          <w:u w:val="single"/>
        </w:rPr>
        <w:t xml:space="preserve">  </w:t>
      </w:r>
      <w:r w:rsidR="00CB3CD1" w:rsidRPr="00CF7A96">
        <w:rPr>
          <w:b/>
          <w:sz w:val="24"/>
          <w:szCs w:val="24"/>
          <w:u w:val="single"/>
        </w:rPr>
        <w:t>The observer shall walk the length of the battery at a steady, normal walking pace sufficient to allow the inspector to observe any emissions from the charging ports or charging port seals and differentiate any emissions from steam and shall record the actual traverse time with an appropriate timepiece (note that charging ports from the last oven charged may be in the process of being sealed)</w:t>
      </w:r>
      <w:r w:rsidR="00E46809" w:rsidRPr="00CF7A96">
        <w:rPr>
          <w:b/>
          <w:sz w:val="24"/>
          <w:szCs w:val="24"/>
          <w:u w:val="single"/>
        </w:rPr>
        <w:t>;</w:t>
      </w:r>
      <w:r w:rsidR="00CB3CD1" w:rsidRPr="00CF7A96">
        <w:rPr>
          <w:b/>
          <w:sz w:val="24"/>
          <w:szCs w:val="24"/>
        </w:rPr>
        <w:t xml:space="preserve"> </w:t>
      </w:r>
      <w:r w:rsidRPr="00CF7A96">
        <w:rPr>
          <w:b/>
          <w:sz w:val="24"/>
          <w:szCs w:val="24"/>
        </w:rPr>
        <w:t xml:space="preserve"> </w:t>
      </w:r>
    </w:p>
    <w:p w14:paraId="4A4F1E74" w14:textId="77777777" w:rsidR="00D9757B" w:rsidRPr="00FB132A" w:rsidRDefault="00D9757B" w:rsidP="00D9757B">
      <w:pPr>
        <w:ind w:left="1440"/>
        <w:rPr>
          <w:sz w:val="24"/>
          <w:szCs w:val="24"/>
        </w:rPr>
      </w:pPr>
    </w:p>
    <w:p w14:paraId="58501B03" w14:textId="3A18CB64" w:rsidR="00D9757B" w:rsidRPr="00CF7A96" w:rsidRDefault="00D9757B" w:rsidP="00D9757B">
      <w:pPr>
        <w:ind w:left="2160" w:hanging="720"/>
        <w:rPr>
          <w:b/>
          <w:sz w:val="24"/>
          <w:szCs w:val="24"/>
          <w:u w:val="single"/>
        </w:rPr>
      </w:pPr>
      <w:r w:rsidRPr="00FB132A">
        <w:rPr>
          <w:b/>
          <w:sz w:val="24"/>
          <w:szCs w:val="24"/>
          <w:u w:val="single"/>
        </w:rPr>
        <w:t>C.</w:t>
      </w:r>
      <w:r w:rsidRPr="00FB132A">
        <w:rPr>
          <w:b/>
          <w:sz w:val="24"/>
          <w:szCs w:val="24"/>
          <w:u w:val="single"/>
        </w:rPr>
        <w:tab/>
        <w:t xml:space="preserve">The observer </w:t>
      </w:r>
      <w:r w:rsidR="009E5A15" w:rsidRPr="00FB132A">
        <w:rPr>
          <w:b/>
          <w:sz w:val="24"/>
          <w:szCs w:val="24"/>
          <w:u w:val="single"/>
        </w:rPr>
        <w:t>shall</w:t>
      </w:r>
      <w:r w:rsidRPr="00FB132A">
        <w:rPr>
          <w:b/>
          <w:sz w:val="24"/>
          <w:szCs w:val="24"/>
          <w:u w:val="single"/>
        </w:rPr>
        <w:t xml:space="preserve"> record the battery and lid identification, the oven number, and whether an oven was dampered off</w:t>
      </w:r>
      <w:r w:rsidR="002B20F9" w:rsidRPr="00FB132A">
        <w:rPr>
          <w:b/>
          <w:sz w:val="24"/>
          <w:szCs w:val="24"/>
          <w:u w:val="single"/>
        </w:rPr>
        <w:t xml:space="preserve"> </w:t>
      </w:r>
      <w:r w:rsidR="002B20F9" w:rsidRPr="00CF7A96">
        <w:rPr>
          <w:b/>
          <w:sz w:val="24"/>
          <w:szCs w:val="24"/>
          <w:u w:val="single"/>
        </w:rPr>
        <w:t>or</w:t>
      </w:r>
      <w:r w:rsidR="00CB3CD1" w:rsidRPr="00CF7A96">
        <w:rPr>
          <w:b/>
          <w:sz w:val="24"/>
          <w:szCs w:val="24"/>
          <w:u w:val="single"/>
        </w:rPr>
        <w:t xml:space="preserve"> obstructed from view</w:t>
      </w:r>
      <w:r w:rsidR="002B20F9" w:rsidRPr="00CF7A96">
        <w:rPr>
          <w:b/>
          <w:sz w:val="24"/>
          <w:szCs w:val="24"/>
          <w:u w:val="single"/>
        </w:rPr>
        <w:t>.</w:t>
      </w:r>
      <w:r w:rsidR="00CB3CD1" w:rsidRPr="00CF7A96">
        <w:rPr>
          <w:b/>
          <w:sz w:val="24"/>
          <w:szCs w:val="24"/>
          <w:u w:val="single"/>
        </w:rPr>
        <w:t xml:space="preserve">  The number of charging ports from dampered off ovens (not to exceed three ovens) will be excluded as described in the formula in </w:t>
      </w:r>
      <w:r w:rsidR="00ED4EAA" w:rsidRPr="00CF7A96">
        <w:rPr>
          <w:b/>
          <w:sz w:val="24"/>
          <w:szCs w:val="24"/>
          <w:u w:val="single"/>
        </w:rPr>
        <w:t xml:space="preserve">Subparagraph </w:t>
      </w:r>
      <w:r w:rsidR="00CB3CD1" w:rsidRPr="00CF7A96">
        <w:rPr>
          <w:b/>
          <w:sz w:val="24"/>
          <w:szCs w:val="24"/>
          <w:u w:val="single"/>
        </w:rPr>
        <w:t>F below;</w:t>
      </w:r>
    </w:p>
    <w:p w14:paraId="1CCD0B7F" w14:textId="013ED1FF" w:rsidR="00956087" w:rsidRDefault="00956087" w:rsidP="00D9757B">
      <w:pPr>
        <w:ind w:left="2160" w:hanging="720"/>
        <w:rPr>
          <w:b/>
          <w:color w:val="FF0000"/>
          <w:sz w:val="24"/>
          <w:szCs w:val="24"/>
          <w:u w:val="single"/>
        </w:rPr>
      </w:pPr>
    </w:p>
    <w:p w14:paraId="620AC25B" w14:textId="51CA7016" w:rsidR="00956087" w:rsidRPr="00CF7A96" w:rsidRDefault="00956087" w:rsidP="00D9757B">
      <w:pPr>
        <w:ind w:left="2160" w:hanging="720"/>
        <w:rPr>
          <w:b/>
          <w:sz w:val="24"/>
          <w:szCs w:val="24"/>
          <w:u w:val="single"/>
        </w:rPr>
      </w:pPr>
      <w:r w:rsidRPr="00CF7A96">
        <w:rPr>
          <w:b/>
          <w:sz w:val="24"/>
          <w:szCs w:val="24"/>
          <w:u w:val="single"/>
        </w:rPr>
        <w:t>D.</w:t>
      </w:r>
      <w:r w:rsidRPr="00CF7A96">
        <w:rPr>
          <w:b/>
          <w:sz w:val="24"/>
          <w:szCs w:val="24"/>
          <w:u w:val="single"/>
        </w:rPr>
        <w:tab/>
        <w:t xml:space="preserve">For purposes of determining compliance with this </w:t>
      </w:r>
      <w:r w:rsidR="00F0279E">
        <w:rPr>
          <w:b/>
          <w:sz w:val="24"/>
          <w:szCs w:val="24"/>
          <w:u w:val="single"/>
        </w:rPr>
        <w:t>S</w:t>
      </w:r>
      <w:r w:rsidRPr="00CF7A96">
        <w:rPr>
          <w:b/>
          <w:sz w:val="24"/>
          <w:szCs w:val="24"/>
          <w:u w:val="single"/>
        </w:rPr>
        <w:t>ubsection, “operating oven” means any oven which is not out of operation for purposes of a rebuild or attributable to maintenance sufficiently extensive so as to require the oven be skipped in the charging sequences;</w:t>
      </w:r>
    </w:p>
    <w:p w14:paraId="74C60664" w14:textId="6BF021C3" w:rsidR="00956087" w:rsidRDefault="00956087" w:rsidP="00D9757B">
      <w:pPr>
        <w:ind w:left="2160" w:hanging="720"/>
        <w:rPr>
          <w:b/>
          <w:color w:val="FF0000"/>
          <w:sz w:val="24"/>
          <w:szCs w:val="24"/>
          <w:u w:val="single"/>
        </w:rPr>
      </w:pPr>
    </w:p>
    <w:p w14:paraId="764C245B" w14:textId="0CA79D84" w:rsidR="00956087" w:rsidRPr="00CF7A96" w:rsidRDefault="00956087" w:rsidP="00D9757B">
      <w:pPr>
        <w:ind w:left="2160" w:hanging="720"/>
        <w:rPr>
          <w:b/>
          <w:sz w:val="24"/>
          <w:szCs w:val="24"/>
          <w:u w:val="single"/>
        </w:rPr>
      </w:pPr>
      <w:r w:rsidRPr="00CF7A96">
        <w:rPr>
          <w:b/>
          <w:sz w:val="24"/>
          <w:szCs w:val="24"/>
          <w:u w:val="single"/>
        </w:rPr>
        <w:t>E.</w:t>
      </w:r>
      <w:r w:rsidRPr="00CF7A96">
        <w:rPr>
          <w:b/>
          <w:sz w:val="24"/>
          <w:szCs w:val="24"/>
          <w:u w:val="single"/>
        </w:rPr>
        <w:tab/>
        <w:t>The observer shall not count the following as charging port or charging port seal visible emissions:</w:t>
      </w:r>
    </w:p>
    <w:p w14:paraId="155285C8" w14:textId="19E2FF4F" w:rsidR="00EC0403" w:rsidRPr="00CF7A96" w:rsidRDefault="00EC0403" w:rsidP="00D9757B">
      <w:pPr>
        <w:ind w:left="2160" w:hanging="720"/>
        <w:rPr>
          <w:b/>
          <w:sz w:val="24"/>
          <w:szCs w:val="24"/>
          <w:u w:val="single"/>
        </w:rPr>
      </w:pPr>
    </w:p>
    <w:p w14:paraId="34692F46" w14:textId="47F60EC1" w:rsidR="00EC0403" w:rsidRPr="00CF7A96" w:rsidRDefault="00EC0403" w:rsidP="00EC0403">
      <w:pPr>
        <w:pStyle w:val="ListParagraph"/>
        <w:numPr>
          <w:ilvl w:val="0"/>
          <w:numId w:val="26"/>
        </w:numPr>
        <w:rPr>
          <w:b/>
          <w:sz w:val="24"/>
          <w:szCs w:val="24"/>
          <w:u w:val="single"/>
        </w:rPr>
      </w:pPr>
      <w:r w:rsidRPr="00CF7A96">
        <w:rPr>
          <w:b/>
          <w:sz w:val="24"/>
          <w:szCs w:val="24"/>
          <w:u w:val="single"/>
        </w:rPr>
        <w:t xml:space="preserve">Visible emissions from between the brickwork and oven lid casing or visible emissions from cracks in the oven brickwork.  </w:t>
      </w:r>
      <w:r w:rsidR="009451B3" w:rsidRPr="00CF7A96">
        <w:rPr>
          <w:b/>
          <w:sz w:val="24"/>
          <w:szCs w:val="24"/>
          <w:u w:val="single"/>
        </w:rPr>
        <w:t xml:space="preserve">The observer shall make an appropriate notation </w:t>
      </w:r>
      <w:r w:rsidRPr="00CF7A96">
        <w:rPr>
          <w:b/>
          <w:sz w:val="24"/>
          <w:szCs w:val="24"/>
          <w:u w:val="single"/>
        </w:rPr>
        <w:t>under “Comments”</w:t>
      </w:r>
      <w:r w:rsidR="00B03423">
        <w:rPr>
          <w:b/>
          <w:sz w:val="24"/>
          <w:szCs w:val="24"/>
          <w:u w:val="single"/>
        </w:rPr>
        <w:t>;</w:t>
      </w:r>
    </w:p>
    <w:p w14:paraId="2AB64ABC" w14:textId="77777777" w:rsidR="00EC0403" w:rsidRPr="00CF7A96" w:rsidRDefault="00EC0403" w:rsidP="00EC0403">
      <w:pPr>
        <w:pStyle w:val="ListParagraph"/>
        <w:ind w:left="2880" w:firstLine="0"/>
        <w:rPr>
          <w:b/>
          <w:sz w:val="24"/>
          <w:szCs w:val="24"/>
          <w:u w:val="single"/>
        </w:rPr>
      </w:pPr>
    </w:p>
    <w:p w14:paraId="314A3B51" w14:textId="47D8092A" w:rsidR="00EC0403" w:rsidRPr="00CF7A96" w:rsidRDefault="00EC0403" w:rsidP="00EC0403">
      <w:pPr>
        <w:pStyle w:val="ListParagraph"/>
        <w:numPr>
          <w:ilvl w:val="0"/>
          <w:numId w:val="26"/>
        </w:numPr>
        <w:rPr>
          <w:b/>
          <w:sz w:val="24"/>
          <w:szCs w:val="24"/>
          <w:u w:val="single"/>
        </w:rPr>
      </w:pPr>
      <w:r w:rsidRPr="00CF7A96">
        <w:rPr>
          <w:b/>
          <w:sz w:val="24"/>
          <w:szCs w:val="24"/>
          <w:u w:val="single"/>
        </w:rPr>
        <w:t>Visible emissions from charging ports involved in a charging operation.  The observer shall record the oven number, and make an appropriate notation (e.g., not observed because ports open for charging) under “Comments”</w:t>
      </w:r>
      <w:r w:rsidR="00B03423">
        <w:rPr>
          <w:b/>
          <w:sz w:val="24"/>
          <w:szCs w:val="24"/>
          <w:u w:val="single"/>
        </w:rPr>
        <w:t>;</w:t>
      </w:r>
    </w:p>
    <w:p w14:paraId="06DDD91A" w14:textId="77777777" w:rsidR="00EC0403" w:rsidRPr="00CF7A96" w:rsidRDefault="00EC0403" w:rsidP="00EC0403">
      <w:pPr>
        <w:pStyle w:val="ListParagraph"/>
        <w:rPr>
          <w:b/>
          <w:sz w:val="24"/>
          <w:szCs w:val="24"/>
          <w:u w:val="single"/>
        </w:rPr>
      </w:pPr>
    </w:p>
    <w:p w14:paraId="0E8B08D0" w14:textId="680BE423" w:rsidR="00EC0403" w:rsidRPr="00CF7A96" w:rsidRDefault="00EC0403" w:rsidP="00EC0403">
      <w:pPr>
        <w:pStyle w:val="ListParagraph"/>
        <w:numPr>
          <w:ilvl w:val="0"/>
          <w:numId w:val="26"/>
        </w:numPr>
        <w:rPr>
          <w:b/>
          <w:sz w:val="24"/>
          <w:szCs w:val="24"/>
          <w:u w:val="single"/>
        </w:rPr>
      </w:pPr>
      <w:r w:rsidRPr="00CF7A96">
        <w:rPr>
          <w:b/>
          <w:sz w:val="24"/>
          <w:szCs w:val="24"/>
          <w:u w:val="single"/>
        </w:rPr>
        <w:t>Charging ports having maintenance work done.  The observer shall record the oven number and make an appropriate notation under “Comments”</w:t>
      </w:r>
      <w:r w:rsidR="00B03423">
        <w:rPr>
          <w:b/>
          <w:sz w:val="24"/>
          <w:szCs w:val="24"/>
          <w:u w:val="single"/>
        </w:rPr>
        <w:t>;</w:t>
      </w:r>
    </w:p>
    <w:p w14:paraId="7AC6F9EA" w14:textId="77777777" w:rsidR="00EC0403" w:rsidRPr="00CF7A96" w:rsidRDefault="00EC0403" w:rsidP="00EC0403">
      <w:pPr>
        <w:pStyle w:val="ListParagraph"/>
        <w:rPr>
          <w:b/>
          <w:sz w:val="24"/>
          <w:szCs w:val="24"/>
          <w:u w:val="single"/>
        </w:rPr>
      </w:pPr>
    </w:p>
    <w:p w14:paraId="619DB8CA" w14:textId="2B1E0CCE" w:rsidR="00EC0403" w:rsidRPr="00CF7A96" w:rsidRDefault="00EC0403" w:rsidP="00EC0403">
      <w:pPr>
        <w:pStyle w:val="ListParagraph"/>
        <w:numPr>
          <w:ilvl w:val="0"/>
          <w:numId w:val="26"/>
        </w:numPr>
        <w:rPr>
          <w:b/>
          <w:sz w:val="24"/>
          <w:szCs w:val="24"/>
          <w:u w:val="single"/>
        </w:rPr>
      </w:pPr>
      <w:r w:rsidRPr="00CF7A96">
        <w:rPr>
          <w:b/>
          <w:sz w:val="24"/>
          <w:szCs w:val="24"/>
          <w:u w:val="single"/>
        </w:rPr>
        <w:t>Condensing water from wet-sealing material</w:t>
      </w:r>
      <w:r w:rsidR="00B03423">
        <w:rPr>
          <w:b/>
          <w:sz w:val="24"/>
          <w:szCs w:val="24"/>
          <w:u w:val="single"/>
        </w:rPr>
        <w:t xml:space="preserve">; </w:t>
      </w:r>
      <w:r w:rsidRPr="00CF7A96">
        <w:rPr>
          <w:b/>
          <w:sz w:val="24"/>
          <w:szCs w:val="24"/>
          <w:u w:val="single"/>
        </w:rPr>
        <w:t>and</w:t>
      </w:r>
    </w:p>
    <w:p w14:paraId="3BCD36FB" w14:textId="77777777" w:rsidR="00EC0403" w:rsidRPr="00CF7A96" w:rsidRDefault="00EC0403" w:rsidP="00EC0403">
      <w:pPr>
        <w:pStyle w:val="ListParagraph"/>
        <w:rPr>
          <w:b/>
          <w:sz w:val="24"/>
          <w:szCs w:val="24"/>
          <w:u w:val="single"/>
        </w:rPr>
      </w:pPr>
    </w:p>
    <w:p w14:paraId="76BFEBFD" w14:textId="19845BEE" w:rsidR="00EC0403" w:rsidRPr="00CF7A96" w:rsidRDefault="00EC0403" w:rsidP="00EC0403">
      <w:pPr>
        <w:pStyle w:val="ListParagraph"/>
        <w:numPr>
          <w:ilvl w:val="0"/>
          <w:numId w:val="26"/>
        </w:numPr>
        <w:rPr>
          <w:b/>
          <w:sz w:val="24"/>
          <w:szCs w:val="24"/>
          <w:u w:val="single"/>
        </w:rPr>
      </w:pPr>
      <w:r w:rsidRPr="00CF7A96">
        <w:rPr>
          <w:b/>
          <w:sz w:val="24"/>
          <w:szCs w:val="24"/>
          <w:u w:val="single"/>
        </w:rPr>
        <w:t>Visible emissions from the flue inspection ports and caps.</w:t>
      </w:r>
    </w:p>
    <w:p w14:paraId="142917E3" w14:textId="77777777" w:rsidR="00D9757B" w:rsidRPr="00FB132A" w:rsidRDefault="00D9757B" w:rsidP="00D9757B">
      <w:pPr>
        <w:ind w:left="1440"/>
        <w:rPr>
          <w:sz w:val="24"/>
          <w:szCs w:val="24"/>
        </w:rPr>
      </w:pPr>
    </w:p>
    <w:p w14:paraId="5F83718C" w14:textId="3ADE1294" w:rsidR="00D9757B" w:rsidRPr="00CF7A96" w:rsidRDefault="00956087" w:rsidP="00D9757B">
      <w:pPr>
        <w:ind w:left="2160" w:hanging="720"/>
        <w:rPr>
          <w:b/>
          <w:sz w:val="24"/>
          <w:szCs w:val="24"/>
          <w:u w:val="single"/>
        </w:rPr>
      </w:pPr>
      <w:r w:rsidRPr="00CF7A96">
        <w:rPr>
          <w:b/>
          <w:sz w:val="24"/>
          <w:szCs w:val="24"/>
          <w:u w:val="single"/>
        </w:rPr>
        <w:t>F.</w:t>
      </w:r>
      <w:r w:rsidR="00D9757B" w:rsidRPr="00CF7A96">
        <w:rPr>
          <w:b/>
          <w:sz w:val="24"/>
          <w:szCs w:val="24"/>
          <w:u w:val="single"/>
        </w:rPr>
        <w:tab/>
        <w:t xml:space="preserve">Compliance is determined by application of the following formula rounded to the nearest </w:t>
      </w:r>
      <w:r w:rsidR="007F08C8" w:rsidRPr="00CF7A96">
        <w:rPr>
          <w:b/>
          <w:sz w:val="24"/>
          <w:szCs w:val="24"/>
          <w:u w:val="single"/>
        </w:rPr>
        <w:t>tenth</w:t>
      </w:r>
      <w:r w:rsidR="00D9757B" w:rsidRPr="00CF7A96">
        <w:rPr>
          <w:b/>
          <w:sz w:val="24"/>
          <w:szCs w:val="24"/>
          <w:u w:val="single"/>
        </w:rPr>
        <w:t xml:space="preserve"> of one percent</w:t>
      </w:r>
      <w:r w:rsidR="00C974A6" w:rsidRPr="00CF7A96">
        <w:rPr>
          <w:b/>
          <w:sz w:val="24"/>
          <w:szCs w:val="24"/>
          <w:u w:val="single"/>
        </w:rPr>
        <w:t>; and</w:t>
      </w:r>
    </w:p>
    <w:p w14:paraId="0C67D3ED" w14:textId="77777777" w:rsidR="00A86DBE" w:rsidRPr="00FB132A" w:rsidRDefault="00A86DBE" w:rsidP="00A86DBE">
      <w:pPr>
        <w:ind w:left="2160" w:hanging="720"/>
        <w:rPr>
          <w:b/>
          <w:sz w:val="24"/>
          <w:szCs w:val="24"/>
          <w:u w:val="single"/>
        </w:rPr>
      </w:pPr>
    </w:p>
    <w:p w14:paraId="0639D07E" w14:textId="09C903B1" w:rsidR="00A86DBE" w:rsidRPr="00FB132A" w:rsidRDefault="00A86DBE" w:rsidP="00A86DBE">
      <w:pPr>
        <w:ind w:left="720"/>
        <w:jc w:val="center"/>
        <w:rPr>
          <w:b/>
          <w:szCs w:val="24"/>
        </w:rPr>
      </w:pPr>
      <m:oMathPara>
        <m:oMathParaPr>
          <m:jc m:val="center"/>
        </m:oMathParaPr>
        <m:oMath>
          <m:r>
            <m:rPr>
              <m:sty m:val="b"/>
            </m:rPr>
            <w:rPr>
              <w:rFonts w:ascii="Cambria Math" w:hAnsi="Cambria Math"/>
              <w:szCs w:val="24"/>
            </w:rPr>
            <m:t>Percent leaking =</m:t>
          </m:r>
          <m:f>
            <m:fPr>
              <m:ctrlPr>
                <w:rPr>
                  <w:rFonts w:ascii="Cambria Math" w:hAnsi="Cambria Math"/>
                  <w:b/>
                  <w:szCs w:val="24"/>
                </w:rPr>
              </m:ctrlPr>
            </m:fPr>
            <m:num>
              <m:d>
                <m:dPr>
                  <m:ctrlPr>
                    <w:rPr>
                      <w:rFonts w:ascii="Cambria Math" w:hAnsi="Cambria Math"/>
                      <w:b/>
                      <w:i/>
                      <w:szCs w:val="24"/>
                    </w:rPr>
                  </m:ctrlPr>
                </m:dPr>
                <m:e>
                  <m:eqArr>
                    <m:eqArrPr>
                      <m:ctrlPr>
                        <w:rPr>
                          <w:rFonts w:ascii="Cambria Math" w:hAnsi="Cambria Math"/>
                          <w:b/>
                          <w:szCs w:val="24"/>
                        </w:rPr>
                      </m:ctrlPr>
                    </m:eqArrPr>
                    <m:e>
                      <m:r>
                        <m:rPr>
                          <m:sty m:val="b"/>
                        </m:rPr>
                        <w:rPr>
                          <w:rFonts w:ascii="Cambria Math" w:hAnsi="Cambria Math"/>
                          <w:szCs w:val="24"/>
                        </w:rPr>
                        <m:t xml:space="preserve">number of charging ports with visible </m:t>
                      </m:r>
                    </m:e>
                    <m:e>
                      <m:r>
                        <m:rPr>
                          <m:sty m:val="b"/>
                        </m:rPr>
                        <w:rPr>
                          <w:rFonts w:ascii="Cambria Math" w:hAnsi="Cambria Math"/>
                          <w:szCs w:val="24"/>
                        </w:rPr>
                        <m:t xml:space="preserve">emissions on operating ovens- </m:t>
                      </m:r>
                      <m:ctrlPr>
                        <w:rPr>
                          <w:rFonts w:ascii="Cambria Math" w:eastAsia="Cambria Math" w:hAnsi="Cambria Math" w:cs="Cambria Math"/>
                          <w:b/>
                          <w:szCs w:val="24"/>
                        </w:rPr>
                      </m:ctrlPr>
                    </m:e>
                    <m:e>
                      <m:r>
                        <m:rPr>
                          <m:sty m:val="b"/>
                        </m:rPr>
                        <w:rPr>
                          <w:rFonts w:ascii="Cambria Math" w:hAnsi="Cambria Math"/>
                          <w:szCs w:val="24"/>
                        </w:rPr>
                        <m:t>number of charging ports with visible emissions</m:t>
                      </m:r>
                      <m:ctrlPr>
                        <w:rPr>
                          <w:rFonts w:ascii="Cambria Math" w:eastAsia="Cambria Math" w:hAnsi="Cambria Math" w:cs="Cambria Math"/>
                          <w:b/>
                          <w:i/>
                          <w:szCs w:val="24"/>
                        </w:rPr>
                      </m:ctrlPr>
                    </m:e>
                    <m:e>
                      <m:r>
                        <m:rPr>
                          <m:sty m:val="b"/>
                        </m:rPr>
                        <w:rPr>
                          <w:rFonts w:ascii="Cambria Math" w:eastAsia="Cambria Math" w:hAnsi="Cambria Math" w:cs="Cambria Math"/>
                          <w:szCs w:val="24"/>
                        </w:rPr>
                        <m:t>from charging ports obstructed from view-</m:t>
                      </m:r>
                      <m:r>
                        <m:rPr>
                          <m:sty m:val="bi"/>
                        </m:rPr>
                        <w:rPr>
                          <w:rFonts w:ascii="Cambria Math" w:eastAsia="Cambria Math" w:hAnsi="Cambria Math" w:cs="Cambria Math"/>
                          <w:szCs w:val="24"/>
                        </w:rPr>
                        <m:t xml:space="preserve"> </m:t>
                      </m:r>
                      <m:ctrlPr>
                        <w:rPr>
                          <w:rFonts w:ascii="Cambria Math" w:eastAsia="Cambria Math" w:hAnsi="Cambria Math" w:cs="Cambria Math"/>
                          <w:b/>
                          <w:i/>
                          <w:szCs w:val="24"/>
                        </w:rPr>
                      </m:ctrlPr>
                    </m:e>
                    <m:e>
                      <m:r>
                        <m:rPr>
                          <m:sty m:val="b"/>
                        </m:rPr>
                        <w:rPr>
                          <w:rFonts w:ascii="Cambria Math" w:eastAsia="Cambria Math" w:hAnsi="Cambria Math" w:cs="Cambria Math"/>
                          <w:szCs w:val="24"/>
                        </w:rPr>
                        <m:t>number of charging ports with visible emissions on</m:t>
                      </m:r>
                      <m:ctrlPr>
                        <w:rPr>
                          <w:rFonts w:ascii="Cambria Math" w:eastAsia="Cambria Math" w:hAnsi="Cambria Math" w:cs="Cambria Math"/>
                          <w:b/>
                          <w:i/>
                          <w:szCs w:val="24"/>
                        </w:rPr>
                      </m:ctrlPr>
                    </m:e>
                    <m:e>
                      <m:r>
                        <m:rPr>
                          <m:sty m:val="b"/>
                        </m:rPr>
                        <w:rPr>
                          <w:rFonts w:ascii="Cambria Math" w:eastAsia="Cambria Math" w:hAnsi="Cambria Math" w:cs="Cambria Math"/>
                          <w:szCs w:val="24"/>
                        </w:rPr>
                        <m:t>dampered off ovens, not to exceed three ovens</m:t>
                      </m:r>
                    </m:e>
                  </m:eqArr>
                </m:e>
              </m:d>
            </m:num>
            <m:den>
              <m:d>
                <m:dPr>
                  <m:ctrlPr>
                    <w:rPr>
                      <w:rFonts w:ascii="Cambria Math" w:hAnsi="Cambria Math"/>
                      <w:b/>
                      <w:szCs w:val="24"/>
                    </w:rPr>
                  </m:ctrlPr>
                </m:dPr>
                <m:e>
                  <m:eqArr>
                    <m:eqArrPr>
                      <m:ctrlPr>
                        <w:rPr>
                          <w:rFonts w:ascii="Cambria Math" w:hAnsi="Cambria Math"/>
                          <w:b/>
                          <w:szCs w:val="24"/>
                        </w:rPr>
                      </m:ctrlPr>
                    </m:eqArrPr>
                    <m:e>
                      <m:r>
                        <m:rPr>
                          <m:sty m:val="b"/>
                        </m:rPr>
                        <w:rPr>
                          <w:rFonts w:ascii="Cambria Math" w:hAnsi="Cambria Math"/>
                          <w:szCs w:val="24"/>
                        </w:rPr>
                        <m:t>number of charging ports on operating ovens-</m:t>
                      </m:r>
                    </m:e>
                    <m:e>
                      <m:r>
                        <m:rPr>
                          <m:sty m:val="b"/>
                        </m:rPr>
                        <w:rPr>
                          <w:rFonts w:ascii="Cambria Math" w:eastAsia="Cambria Math" w:hAnsi="Cambria Math" w:cs="Cambria Math"/>
                          <w:szCs w:val="24"/>
                        </w:rPr>
                        <m:t>number of charging ports obstructed from view-</m:t>
                      </m:r>
                      <m:r>
                        <m:rPr>
                          <m:sty m:val="bi"/>
                        </m:rPr>
                        <w:rPr>
                          <w:rFonts w:ascii="Cambria Math" w:eastAsia="Cambria Math" w:hAnsi="Cambria Math" w:cs="Cambria Math"/>
                          <w:szCs w:val="24"/>
                        </w:rPr>
                        <m:t xml:space="preserve"> </m:t>
                      </m:r>
                      <m:ctrlPr>
                        <w:rPr>
                          <w:rFonts w:ascii="Cambria Math" w:eastAsia="Cambria Math" w:hAnsi="Cambria Math" w:cs="Cambria Math"/>
                          <w:b/>
                          <w:i/>
                          <w:szCs w:val="24"/>
                        </w:rPr>
                      </m:ctrlPr>
                    </m:e>
                    <m:e>
                      <m:r>
                        <m:rPr>
                          <m:sty m:val="b"/>
                        </m:rPr>
                        <w:rPr>
                          <w:rFonts w:ascii="Cambria Math" w:eastAsia="Cambria Math" w:hAnsi="Cambria Math" w:cs="Cambria Math"/>
                          <w:szCs w:val="24"/>
                        </w:rPr>
                        <m:t>number of charging ports on dampered off</m:t>
                      </m:r>
                      <m:ctrlPr>
                        <w:rPr>
                          <w:rFonts w:ascii="Cambria Math" w:eastAsia="Cambria Math" w:hAnsi="Cambria Math" w:cs="Cambria Math"/>
                          <w:b/>
                          <w:i/>
                          <w:szCs w:val="24"/>
                        </w:rPr>
                      </m:ctrlPr>
                    </m:e>
                    <m:e>
                      <m:r>
                        <m:rPr>
                          <m:sty m:val="b"/>
                        </m:rPr>
                        <w:rPr>
                          <w:rFonts w:ascii="Cambria Math" w:eastAsia="Cambria Math" w:hAnsi="Cambria Math" w:cs="Cambria Math"/>
                          <w:szCs w:val="24"/>
                        </w:rPr>
                        <m:t>ovens, not to exceed three ovens</m:t>
                      </m:r>
                    </m:e>
                  </m:eqArr>
                </m:e>
              </m:d>
            </m:den>
          </m:f>
          <m:r>
            <m:rPr>
              <m:sty m:val="b"/>
            </m:rPr>
            <w:rPr>
              <w:rFonts w:ascii="Cambria Math" w:hAnsi="Cambria Math"/>
              <w:szCs w:val="24"/>
            </w:rPr>
            <m:t>×100</m:t>
          </m:r>
        </m:oMath>
      </m:oMathPara>
    </w:p>
    <w:p w14:paraId="43AE5BAB" w14:textId="77777777" w:rsidR="00D9757B" w:rsidRPr="00FB132A" w:rsidRDefault="00D9757B" w:rsidP="0082590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p>
    <w:p w14:paraId="107D375E" w14:textId="65E96FF6" w:rsidR="008F09AE" w:rsidRPr="00841682" w:rsidRDefault="008F09AE" w:rsidP="008F09AE">
      <w:pPr>
        <w:ind w:left="2160" w:hanging="720"/>
        <w:rPr>
          <w:b/>
          <w:sz w:val="24"/>
          <w:szCs w:val="24"/>
          <w:u w:val="single"/>
        </w:rPr>
      </w:pPr>
      <w:r w:rsidRPr="00841682">
        <w:rPr>
          <w:b/>
          <w:sz w:val="24"/>
          <w:szCs w:val="24"/>
          <w:u w:val="single"/>
        </w:rPr>
        <w:t>G.</w:t>
      </w:r>
      <w:r w:rsidRPr="00841682">
        <w:rPr>
          <w:b/>
          <w:sz w:val="24"/>
          <w:szCs w:val="24"/>
          <w:u w:val="single"/>
        </w:rPr>
        <w:tab/>
        <w:t xml:space="preserve">These procedures include some, but not all, aspects of EPA Method 303. In order to ensure a full understanding of the inspection procedures set forth in this </w:t>
      </w:r>
      <w:r w:rsidR="00792B91" w:rsidRPr="00841682">
        <w:rPr>
          <w:b/>
          <w:sz w:val="24"/>
          <w:szCs w:val="24"/>
          <w:u w:val="single"/>
        </w:rPr>
        <w:t>Sub</w:t>
      </w:r>
      <w:r w:rsidRPr="00841682">
        <w:rPr>
          <w:b/>
          <w:sz w:val="24"/>
          <w:szCs w:val="24"/>
          <w:u w:val="single"/>
        </w:rPr>
        <w:t>section, the observer shall also maintain current certification for Method 303 observations.</w:t>
      </w:r>
    </w:p>
    <w:p w14:paraId="074751A4" w14:textId="77777777" w:rsidR="00C974A6" w:rsidRPr="00841682" w:rsidRDefault="00C974A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4945A64A" w14:textId="3DC96CAA" w:rsidR="00B429E8" w:rsidRPr="008F09AE" w:rsidRDefault="00B429E8" w:rsidP="008F09AE">
      <w:pPr>
        <w:tabs>
          <w:tab w:val="left" w:pos="-1080"/>
          <w:tab w:val="left" w:pos="-720"/>
          <w:tab w:val="left" w:pos="1"/>
          <w:tab w:val="left" w:pos="720"/>
          <w:tab w:val="left" w:pos="1440"/>
          <w:tab w:val="left" w:pos="2160"/>
          <w:tab w:val="left" w:pos="2880"/>
          <w:tab w:val="left" w:pos="315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FF0000"/>
          <w:sz w:val="24"/>
          <w:szCs w:val="24"/>
        </w:rPr>
      </w:pPr>
      <w:r w:rsidRPr="00FB132A">
        <w:rPr>
          <w:sz w:val="24"/>
          <w:szCs w:val="24"/>
        </w:rPr>
        <w:t>d.</w:t>
      </w:r>
      <w:r w:rsidRPr="00FB132A">
        <w:rPr>
          <w:sz w:val="24"/>
          <w:szCs w:val="24"/>
        </w:rPr>
        <w:tab/>
      </w:r>
      <w:r w:rsidRPr="00FB132A">
        <w:rPr>
          <w:b/>
          <w:sz w:val="24"/>
          <w:szCs w:val="24"/>
        </w:rPr>
        <w:t>Offtake Piping.</w:t>
      </w:r>
      <w:r w:rsidRPr="00FB132A">
        <w:rPr>
          <w:sz w:val="24"/>
          <w:szCs w:val="24"/>
        </w:rPr>
        <w:t xml:space="preserve">  No person shall operate, or allow to be </w:t>
      </w:r>
      <w:r w:rsidRPr="001C5D1F">
        <w:rPr>
          <w:sz w:val="24"/>
          <w:szCs w:val="24"/>
        </w:rPr>
        <w:t>operated:</w:t>
      </w:r>
    </w:p>
    <w:p w14:paraId="1009429F"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791FC0" w14:textId="44639D05" w:rsidR="005B55FF" w:rsidRPr="00841682" w:rsidRDefault="00B429E8" w:rsidP="005B55F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00F24FC6" w:rsidRPr="00FB132A">
        <w:rPr>
          <w:sz w:val="24"/>
          <w:szCs w:val="24"/>
        </w:rPr>
        <w:tab/>
      </w:r>
      <w:r w:rsidR="005B55FF" w:rsidRPr="00FB132A">
        <w:rPr>
          <w:b/>
          <w:sz w:val="24"/>
          <w:szCs w:val="24"/>
          <w:u w:val="single"/>
        </w:rPr>
        <w:t>1.</w:t>
      </w:r>
      <w:r w:rsidR="005B55FF" w:rsidRPr="00FB132A">
        <w:rPr>
          <w:b/>
          <w:sz w:val="24"/>
          <w:szCs w:val="24"/>
          <w:u w:val="single"/>
        </w:rPr>
        <w:tab/>
      </w:r>
      <w:r w:rsidR="007B13E7" w:rsidRPr="00FB132A">
        <w:rPr>
          <w:b/>
          <w:sz w:val="24"/>
          <w:szCs w:val="24"/>
          <w:u w:val="single"/>
        </w:rPr>
        <w:t xml:space="preserve">For Coke Oven Battery C at the </w:t>
      </w:r>
      <w:bookmarkStart w:id="6" w:name="_Hlk45206709"/>
      <w:r w:rsidR="007B13E7" w:rsidRPr="00FB132A">
        <w:rPr>
          <w:b/>
          <w:sz w:val="24"/>
          <w:szCs w:val="24"/>
          <w:u w:val="single"/>
        </w:rPr>
        <w:t>U. S. Steel Corporation Mon Valley Works Clairton Plant</w:t>
      </w:r>
      <w:bookmarkEnd w:id="6"/>
      <w:r w:rsidR="007B13E7" w:rsidRPr="00FB132A">
        <w:rPr>
          <w:b/>
          <w:sz w:val="24"/>
          <w:szCs w:val="24"/>
          <w:u w:val="single"/>
        </w:rPr>
        <w:t>, in such manner that, at any time, there are visible emissions from more than three percent (3.</w:t>
      </w:r>
      <w:r w:rsidR="00F326E4" w:rsidRPr="00FB132A">
        <w:rPr>
          <w:b/>
          <w:sz w:val="24"/>
          <w:szCs w:val="24"/>
          <w:u w:val="single"/>
        </w:rPr>
        <w:t>0</w:t>
      </w:r>
      <w:r w:rsidR="007B13E7" w:rsidRPr="00FB132A">
        <w:rPr>
          <w:b/>
          <w:sz w:val="24"/>
          <w:szCs w:val="24"/>
          <w:u w:val="single"/>
        </w:rPr>
        <w:t xml:space="preserve">%) of the offtake piping on the operating coke ovens of such </w:t>
      </w:r>
      <w:r w:rsidR="007B13E7" w:rsidRPr="00841682">
        <w:rPr>
          <w:b/>
          <w:sz w:val="24"/>
          <w:szCs w:val="24"/>
          <w:u w:val="single"/>
        </w:rPr>
        <w:t>battery</w:t>
      </w:r>
      <w:r w:rsidR="008F09AE" w:rsidRPr="00841682">
        <w:rPr>
          <w:b/>
          <w:sz w:val="24"/>
          <w:szCs w:val="24"/>
          <w:u w:val="single"/>
        </w:rPr>
        <w:t>, excluding any offtake piping obstructed from view</w:t>
      </w:r>
      <w:r w:rsidR="007B13E7" w:rsidRPr="00841682">
        <w:rPr>
          <w:b/>
          <w:sz w:val="24"/>
          <w:szCs w:val="24"/>
          <w:u w:val="single"/>
        </w:rPr>
        <w:t xml:space="preserve">; </w:t>
      </w:r>
    </w:p>
    <w:p w14:paraId="66C054B8" w14:textId="77777777" w:rsidR="005B55FF" w:rsidRPr="00FB132A" w:rsidRDefault="005B55FF"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4E4D8A27" w14:textId="55BABAE2" w:rsidR="00B429E8" w:rsidRPr="00841682" w:rsidRDefault="005B55FF"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Pr="00FB132A">
        <w:rPr>
          <w:strike/>
          <w:sz w:val="24"/>
          <w:szCs w:val="24"/>
        </w:rPr>
        <w:t>1</w:t>
      </w:r>
      <w:r w:rsidRPr="00FB132A">
        <w:rPr>
          <w:b/>
          <w:sz w:val="24"/>
          <w:szCs w:val="24"/>
          <w:u w:val="single"/>
        </w:rPr>
        <w:t>2</w:t>
      </w:r>
      <w:r w:rsidR="00B429E8" w:rsidRPr="00FB132A">
        <w:rPr>
          <w:sz w:val="24"/>
          <w:szCs w:val="24"/>
        </w:rPr>
        <w:t>.</w:t>
      </w:r>
      <w:r w:rsidR="00B429E8" w:rsidRPr="00FB132A">
        <w:rPr>
          <w:sz w:val="24"/>
          <w:szCs w:val="24"/>
        </w:rPr>
        <w:tab/>
        <w:t xml:space="preserve">Any battery of coke ovens installed, replaced, or reconstructed, or at which a major modification was made </w:t>
      </w:r>
      <w:r w:rsidR="00691ADB" w:rsidRPr="00FB132A">
        <w:rPr>
          <w:strike/>
          <w:sz w:val="24"/>
          <w:szCs w:val="24"/>
        </w:rPr>
        <w:t>on or after</w:t>
      </w:r>
      <w:r w:rsidR="00691ADB" w:rsidRPr="00FB132A">
        <w:rPr>
          <w:sz w:val="24"/>
          <w:szCs w:val="24"/>
        </w:rPr>
        <w:t xml:space="preserve"> </w:t>
      </w:r>
      <w:r w:rsidR="00691ADB" w:rsidRPr="00FB132A">
        <w:rPr>
          <w:b/>
          <w:sz w:val="24"/>
          <w:szCs w:val="24"/>
          <w:u w:val="single"/>
        </w:rPr>
        <w:t>between the dates of</w:t>
      </w:r>
      <w:r w:rsidR="00691ADB" w:rsidRPr="00FB132A">
        <w:rPr>
          <w:sz w:val="24"/>
          <w:szCs w:val="24"/>
        </w:rPr>
        <w:t xml:space="preserve"> January 1, 1978, </w:t>
      </w:r>
      <w:r w:rsidR="00691ADB" w:rsidRPr="00FB132A">
        <w:rPr>
          <w:b/>
          <w:sz w:val="24"/>
          <w:szCs w:val="24"/>
          <w:u w:val="single"/>
        </w:rPr>
        <w:t xml:space="preserve">and October 31, 2012, </w:t>
      </w:r>
      <w:r w:rsidR="00B429E8" w:rsidRPr="00FB132A">
        <w:rPr>
          <w:sz w:val="24"/>
          <w:szCs w:val="24"/>
        </w:rPr>
        <w:t>in such manner that, at any time, there are visible emissions from more than four percent (4</w:t>
      </w:r>
      <w:r w:rsidR="00AB1758" w:rsidRPr="00FB132A">
        <w:rPr>
          <w:b/>
          <w:sz w:val="24"/>
          <w:szCs w:val="24"/>
          <w:u w:val="single"/>
        </w:rPr>
        <w:t>.</w:t>
      </w:r>
      <w:r w:rsidR="00F326E4" w:rsidRPr="00FB132A">
        <w:rPr>
          <w:b/>
          <w:sz w:val="24"/>
          <w:szCs w:val="24"/>
          <w:u w:val="single"/>
        </w:rPr>
        <w:t>0</w:t>
      </w:r>
      <w:r w:rsidR="00AB1758" w:rsidRPr="00FB132A">
        <w:rPr>
          <w:sz w:val="24"/>
          <w:szCs w:val="24"/>
        </w:rPr>
        <w:t>%</w:t>
      </w:r>
      <w:r w:rsidR="00B429E8" w:rsidRPr="00FB132A">
        <w:rPr>
          <w:sz w:val="24"/>
          <w:szCs w:val="24"/>
        </w:rPr>
        <w:t xml:space="preserve">) of the offtake piping on the operating coke ovens of such </w:t>
      </w:r>
      <w:r w:rsidR="00B429E8" w:rsidRPr="00841682">
        <w:rPr>
          <w:sz w:val="24"/>
          <w:szCs w:val="24"/>
        </w:rPr>
        <w:t>battery</w:t>
      </w:r>
      <w:r w:rsidR="008F09AE" w:rsidRPr="00841682">
        <w:rPr>
          <w:b/>
          <w:bCs/>
          <w:sz w:val="24"/>
          <w:szCs w:val="24"/>
          <w:u w:val="single"/>
        </w:rPr>
        <w:t>, excluding any offtake piping obstructed from view</w:t>
      </w:r>
      <w:r w:rsidR="00B429E8" w:rsidRPr="00841682">
        <w:rPr>
          <w:sz w:val="24"/>
          <w:szCs w:val="24"/>
        </w:rPr>
        <w:t xml:space="preserve">; </w:t>
      </w:r>
    </w:p>
    <w:p w14:paraId="0FB9E372" w14:textId="06051DE4"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585A7F" w14:textId="46AC6A25" w:rsidR="007B13E7" w:rsidRPr="00841682" w:rsidRDefault="007B13E7" w:rsidP="007B13E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b/>
          <w:sz w:val="24"/>
          <w:szCs w:val="24"/>
        </w:rPr>
        <w:tab/>
      </w:r>
      <w:r w:rsidRPr="00FB132A">
        <w:rPr>
          <w:b/>
          <w:sz w:val="24"/>
          <w:szCs w:val="24"/>
        </w:rPr>
        <w:tab/>
      </w:r>
      <w:r w:rsidRPr="00FB132A">
        <w:rPr>
          <w:b/>
          <w:sz w:val="24"/>
          <w:szCs w:val="24"/>
          <w:u w:val="single"/>
        </w:rPr>
        <w:t>3.</w:t>
      </w:r>
      <w:r w:rsidRPr="00FB132A">
        <w:rPr>
          <w:b/>
          <w:sz w:val="24"/>
          <w:szCs w:val="24"/>
        </w:rPr>
        <w:tab/>
      </w:r>
      <w:r w:rsidRPr="00FB132A">
        <w:rPr>
          <w:b/>
          <w:sz w:val="24"/>
          <w:szCs w:val="24"/>
          <w:u w:val="single"/>
        </w:rPr>
        <w:t>Any batteries installed, replaced, or reconstructed, or at which a major modification was made on or after the effective date of this paragraph shall be subject to the applicable requirements under either Section 2102.06 (relating to installation permits for major sources locating in or impacting a nonattainment area) or Section 2102.07 (relating to installation permits for major sources locating in an attainment or unclassified area) of this Article</w:t>
      </w:r>
      <w:r w:rsidR="005938EC">
        <w:rPr>
          <w:b/>
          <w:sz w:val="24"/>
          <w:szCs w:val="24"/>
          <w:u w:val="single"/>
        </w:rPr>
        <w:t>;</w:t>
      </w:r>
      <w:r w:rsidR="006B33B2">
        <w:rPr>
          <w:b/>
          <w:sz w:val="24"/>
          <w:szCs w:val="24"/>
          <w:u w:val="single"/>
        </w:rPr>
        <w:t xml:space="preserve"> </w:t>
      </w:r>
      <w:r w:rsidR="006B33B2" w:rsidRPr="00841682">
        <w:rPr>
          <w:b/>
          <w:sz w:val="24"/>
          <w:szCs w:val="24"/>
          <w:u w:val="single"/>
        </w:rPr>
        <w:t>or</w:t>
      </w:r>
    </w:p>
    <w:p w14:paraId="0A612B48" w14:textId="77777777" w:rsidR="007B13E7" w:rsidRPr="00FB132A" w:rsidRDefault="007B13E7"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5747C1" w14:textId="2C3A18F6"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F24FC6" w:rsidRPr="00FB132A">
        <w:rPr>
          <w:sz w:val="24"/>
          <w:szCs w:val="24"/>
        </w:rPr>
        <w:tab/>
      </w:r>
      <w:r w:rsidR="005B55FF" w:rsidRPr="00FB132A">
        <w:rPr>
          <w:strike/>
          <w:sz w:val="24"/>
          <w:szCs w:val="24"/>
        </w:rPr>
        <w:t>2</w:t>
      </w:r>
      <w:r w:rsidR="007B13E7" w:rsidRPr="00FB132A">
        <w:rPr>
          <w:b/>
          <w:sz w:val="24"/>
          <w:szCs w:val="24"/>
          <w:u w:val="single"/>
        </w:rPr>
        <w:t>4</w:t>
      </w:r>
      <w:r w:rsidRPr="00FB132A">
        <w:rPr>
          <w:sz w:val="24"/>
          <w:szCs w:val="24"/>
        </w:rPr>
        <w:t>.</w:t>
      </w:r>
      <w:r w:rsidRPr="00FB132A">
        <w:rPr>
          <w:sz w:val="24"/>
          <w:szCs w:val="24"/>
        </w:rPr>
        <w:tab/>
        <w:t xml:space="preserve">Any </w:t>
      </w:r>
      <w:r w:rsidRPr="00FB132A">
        <w:rPr>
          <w:strike/>
          <w:sz w:val="24"/>
          <w:szCs w:val="24"/>
        </w:rPr>
        <w:t>other</w:t>
      </w:r>
      <w:r w:rsidRPr="00FB132A">
        <w:rPr>
          <w:sz w:val="24"/>
          <w:szCs w:val="24"/>
        </w:rPr>
        <w:t xml:space="preserve"> battery of coke ovens</w:t>
      </w:r>
      <w:r w:rsidR="00AE5EB6" w:rsidRPr="00FB132A">
        <w:rPr>
          <w:b/>
          <w:sz w:val="24"/>
          <w:szCs w:val="24"/>
          <w:u w:val="single"/>
        </w:rPr>
        <w:t xml:space="preserve">, other than those subject to Paragraphs </w:t>
      </w:r>
      <w:r w:rsidR="004F7AF5" w:rsidRPr="00FB132A">
        <w:rPr>
          <w:b/>
          <w:sz w:val="24"/>
          <w:szCs w:val="24"/>
          <w:u w:val="single"/>
        </w:rPr>
        <w:t xml:space="preserve">d.1, d.2 or d.3 </w:t>
      </w:r>
      <w:r w:rsidR="00AE5EB6" w:rsidRPr="00FB132A">
        <w:rPr>
          <w:b/>
          <w:sz w:val="24"/>
          <w:szCs w:val="24"/>
          <w:u w:val="single"/>
        </w:rPr>
        <w:t>of this Section,</w:t>
      </w:r>
      <w:r w:rsidR="00AE5EB6" w:rsidRPr="00FB132A">
        <w:rPr>
          <w:sz w:val="24"/>
          <w:szCs w:val="24"/>
        </w:rPr>
        <w:t xml:space="preserve"> </w:t>
      </w:r>
      <w:r w:rsidRPr="00FB132A">
        <w:rPr>
          <w:sz w:val="24"/>
          <w:szCs w:val="24"/>
        </w:rPr>
        <w:t>in such manner that, at any time, there are visible emissions from more than five percent (5</w:t>
      </w:r>
      <w:r w:rsidR="00AB1758" w:rsidRPr="00FB132A">
        <w:rPr>
          <w:b/>
          <w:sz w:val="24"/>
          <w:szCs w:val="24"/>
          <w:u w:val="single"/>
        </w:rPr>
        <w:t>.</w:t>
      </w:r>
      <w:r w:rsidR="00F326E4" w:rsidRPr="00FB132A">
        <w:rPr>
          <w:b/>
          <w:sz w:val="24"/>
          <w:szCs w:val="24"/>
          <w:u w:val="single"/>
        </w:rPr>
        <w:t>0</w:t>
      </w:r>
      <w:r w:rsidR="00AB1758" w:rsidRPr="00FB132A">
        <w:rPr>
          <w:sz w:val="24"/>
          <w:szCs w:val="24"/>
        </w:rPr>
        <w:t>%</w:t>
      </w:r>
      <w:r w:rsidRPr="00FB132A">
        <w:rPr>
          <w:sz w:val="24"/>
          <w:szCs w:val="24"/>
        </w:rPr>
        <w:t>) of the offtake piping on the operating coke ovens of such batter</w:t>
      </w:r>
      <w:r w:rsidRPr="00841682">
        <w:rPr>
          <w:sz w:val="24"/>
          <w:szCs w:val="24"/>
        </w:rPr>
        <w:t>y</w:t>
      </w:r>
      <w:r w:rsidR="00D61228" w:rsidRPr="00841682">
        <w:rPr>
          <w:b/>
          <w:bCs/>
          <w:sz w:val="24"/>
          <w:szCs w:val="24"/>
          <w:u w:val="single"/>
        </w:rPr>
        <w:t>, excluding any offtake piping obstructed from view</w:t>
      </w:r>
      <w:r w:rsidR="00B617C2" w:rsidRPr="00841682">
        <w:rPr>
          <w:b/>
          <w:bCs/>
          <w:sz w:val="24"/>
          <w:szCs w:val="24"/>
          <w:u w:val="single"/>
        </w:rPr>
        <w:t>.</w:t>
      </w:r>
    </w:p>
    <w:p w14:paraId="5468B1EB" w14:textId="77777777" w:rsidR="000C734F" w:rsidRPr="00FB132A" w:rsidRDefault="000C734F"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21E9E015" w14:textId="587CEA68" w:rsidR="00D9757B" w:rsidRPr="00FB132A" w:rsidRDefault="000C734F" w:rsidP="00971EB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b/>
          <w:sz w:val="24"/>
          <w:szCs w:val="24"/>
          <w:u w:val="single"/>
        </w:rPr>
        <w:tab/>
      </w:r>
      <w:r w:rsidRPr="00FB132A">
        <w:rPr>
          <w:b/>
          <w:sz w:val="24"/>
          <w:szCs w:val="24"/>
        </w:rPr>
        <w:tab/>
      </w:r>
      <w:r w:rsidR="007B13E7" w:rsidRPr="00FB132A">
        <w:rPr>
          <w:b/>
          <w:sz w:val="24"/>
          <w:szCs w:val="24"/>
          <w:u w:val="single"/>
        </w:rPr>
        <w:t>5</w:t>
      </w:r>
      <w:r w:rsidRPr="00FB132A">
        <w:rPr>
          <w:b/>
          <w:sz w:val="24"/>
          <w:szCs w:val="24"/>
          <w:u w:val="single"/>
        </w:rPr>
        <w:t>.</w:t>
      </w:r>
      <w:r w:rsidRPr="00FB132A">
        <w:rPr>
          <w:b/>
          <w:sz w:val="24"/>
          <w:szCs w:val="24"/>
          <w:u w:val="single"/>
        </w:rPr>
        <w:tab/>
        <w:t xml:space="preserve">Inspection Procedures.  </w:t>
      </w:r>
      <w:r w:rsidR="00971EBD" w:rsidRPr="00FB132A">
        <w:rPr>
          <w:b/>
          <w:sz w:val="24"/>
          <w:szCs w:val="24"/>
          <w:u w:val="single"/>
        </w:rPr>
        <w:t xml:space="preserve">The following inspection technique </w:t>
      </w:r>
      <w:r w:rsidR="009E5A15" w:rsidRPr="00FB132A">
        <w:rPr>
          <w:b/>
          <w:sz w:val="24"/>
          <w:szCs w:val="24"/>
          <w:u w:val="single"/>
        </w:rPr>
        <w:t>shall</w:t>
      </w:r>
      <w:r w:rsidR="00971EBD" w:rsidRPr="00FB132A">
        <w:rPr>
          <w:b/>
          <w:sz w:val="24"/>
          <w:szCs w:val="24"/>
          <w:u w:val="single"/>
        </w:rPr>
        <w:t xml:space="preserve"> be utilized for determining compliance with the percent offtake piping leakage standard as defined in this Subsection</w:t>
      </w:r>
      <w:r w:rsidR="00802E52" w:rsidRPr="00FB132A">
        <w:rPr>
          <w:b/>
          <w:sz w:val="24"/>
          <w:szCs w:val="24"/>
          <w:u w:val="single"/>
        </w:rPr>
        <w:t>:</w:t>
      </w:r>
    </w:p>
    <w:p w14:paraId="4F227F3B" w14:textId="7977D060" w:rsidR="00971EBD" w:rsidRPr="00FB132A" w:rsidRDefault="00971EBD" w:rsidP="000C734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p>
    <w:p w14:paraId="2088CC48" w14:textId="10094D55" w:rsidR="00D9757B" w:rsidRPr="00841682" w:rsidRDefault="00D9757B" w:rsidP="00D9757B">
      <w:pPr>
        <w:ind w:left="2160" w:hanging="720"/>
        <w:rPr>
          <w:b/>
          <w:sz w:val="24"/>
          <w:szCs w:val="24"/>
          <w:u w:val="single"/>
        </w:rPr>
      </w:pPr>
      <w:r w:rsidRPr="00FB132A">
        <w:rPr>
          <w:b/>
          <w:sz w:val="24"/>
          <w:szCs w:val="24"/>
          <w:u w:val="single"/>
        </w:rPr>
        <w:t>A.</w:t>
      </w:r>
      <w:r w:rsidRPr="00FB132A">
        <w:rPr>
          <w:b/>
          <w:sz w:val="24"/>
          <w:szCs w:val="24"/>
          <w:u w:val="single"/>
        </w:rPr>
        <w:tab/>
      </w:r>
      <w:r w:rsidR="00802E52" w:rsidRPr="00FB132A">
        <w:rPr>
          <w:b/>
          <w:sz w:val="24"/>
          <w:szCs w:val="24"/>
          <w:u w:val="single"/>
        </w:rPr>
        <w:t>O</w:t>
      </w:r>
      <w:r w:rsidRPr="00FB132A">
        <w:rPr>
          <w:b/>
          <w:sz w:val="24"/>
          <w:szCs w:val="24"/>
          <w:u w:val="single"/>
        </w:rPr>
        <w:t xml:space="preserve">bservations of any visible emissions from the offtake piping </w:t>
      </w:r>
      <w:r w:rsidR="009E5A15" w:rsidRPr="00FB132A">
        <w:rPr>
          <w:b/>
          <w:sz w:val="24"/>
          <w:szCs w:val="24"/>
          <w:u w:val="single"/>
        </w:rPr>
        <w:t>shall</w:t>
      </w:r>
      <w:r w:rsidRPr="00FB132A">
        <w:rPr>
          <w:b/>
          <w:sz w:val="24"/>
          <w:szCs w:val="24"/>
          <w:u w:val="single"/>
        </w:rPr>
        <w:t xml:space="preserve"> be made by traversing the topside of the battery near the </w:t>
      </w:r>
      <w:r w:rsidR="00D61228" w:rsidRPr="00841682">
        <w:rPr>
          <w:b/>
          <w:sz w:val="24"/>
          <w:szCs w:val="24"/>
          <w:u w:val="single"/>
        </w:rPr>
        <w:t xml:space="preserve">center of the </w:t>
      </w:r>
      <w:r w:rsidR="00D61228" w:rsidRPr="00841682">
        <w:rPr>
          <w:b/>
          <w:sz w:val="24"/>
          <w:szCs w:val="24"/>
          <w:u w:val="single"/>
        </w:rPr>
        <w:lastRenderedPageBreak/>
        <w:t>battery, but may deviate from this path to avoid visual interferences, safety hazards, and any other obstacles</w:t>
      </w:r>
      <w:r w:rsidR="005938EC" w:rsidRPr="00841682">
        <w:rPr>
          <w:b/>
          <w:sz w:val="24"/>
          <w:szCs w:val="24"/>
          <w:u w:val="single"/>
        </w:rPr>
        <w:t>;</w:t>
      </w:r>
    </w:p>
    <w:p w14:paraId="3B119882" w14:textId="77777777" w:rsidR="00D9757B" w:rsidRPr="00FB132A" w:rsidRDefault="00D9757B" w:rsidP="00D9757B">
      <w:pPr>
        <w:rPr>
          <w:sz w:val="24"/>
          <w:szCs w:val="24"/>
        </w:rPr>
      </w:pPr>
      <w:r w:rsidRPr="00FB132A">
        <w:rPr>
          <w:sz w:val="24"/>
          <w:szCs w:val="24"/>
        </w:rPr>
        <w:t xml:space="preserve"> </w:t>
      </w:r>
    </w:p>
    <w:p w14:paraId="2D148F77" w14:textId="617B8069" w:rsidR="00D9757B" w:rsidRPr="00D61228" w:rsidRDefault="00D9757B" w:rsidP="00D9757B">
      <w:pPr>
        <w:ind w:left="2160" w:hanging="720"/>
        <w:rPr>
          <w:b/>
          <w:color w:val="FF0000"/>
          <w:sz w:val="24"/>
          <w:szCs w:val="24"/>
          <w:u w:val="single"/>
        </w:rPr>
      </w:pPr>
      <w:r w:rsidRPr="00FB132A">
        <w:rPr>
          <w:b/>
          <w:sz w:val="24"/>
          <w:szCs w:val="24"/>
          <w:u w:val="single"/>
        </w:rPr>
        <w:t>B.</w:t>
      </w:r>
      <w:r w:rsidRPr="00FB132A">
        <w:rPr>
          <w:b/>
          <w:sz w:val="24"/>
          <w:szCs w:val="24"/>
          <w:u w:val="single"/>
        </w:rPr>
        <w:tab/>
        <w:t xml:space="preserve">During the traverse, the observer may deviate from near </w:t>
      </w:r>
      <w:r w:rsidRPr="00841682">
        <w:rPr>
          <w:b/>
          <w:sz w:val="24"/>
          <w:szCs w:val="24"/>
          <w:u w:val="single"/>
        </w:rPr>
        <w:t>the</w:t>
      </w:r>
      <w:r w:rsidR="00841682">
        <w:rPr>
          <w:b/>
          <w:sz w:val="24"/>
          <w:szCs w:val="24"/>
          <w:u w:val="single"/>
        </w:rPr>
        <w:t xml:space="preserve"> </w:t>
      </w:r>
      <w:r w:rsidR="00D61228" w:rsidRPr="00841682">
        <w:rPr>
          <w:b/>
          <w:sz w:val="24"/>
          <w:szCs w:val="24"/>
          <w:u w:val="single"/>
        </w:rPr>
        <w:t xml:space="preserve">center </w:t>
      </w:r>
      <w:r w:rsidRPr="00841682">
        <w:rPr>
          <w:b/>
          <w:sz w:val="24"/>
          <w:szCs w:val="24"/>
          <w:u w:val="single"/>
        </w:rPr>
        <w:t xml:space="preserve">of </w:t>
      </w:r>
      <w:r w:rsidRPr="00FB132A">
        <w:rPr>
          <w:b/>
          <w:sz w:val="24"/>
          <w:szCs w:val="24"/>
          <w:u w:val="single"/>
        </w:rPr>
        <w:t>the battery and walk as close, or far as possible to the offtake piping to determine whether an observed emission is emanating from the offtake piping.  In addition to items specifically listed in the definition for offtake piping</w:t>
      </w:r>
      <w:r w:rsidR="00971EBD" w:rsidRPr="00FB132A">
        <w:rPr>
          <w:b/>
          <w:sz w:val="24"/>
          <w:szCs w:val="24"/>
          <w:u w:val="single"/>
        </w:rPr>
        <w:t xml:space="preserve"> in §2101.20</w:t>
      </w:r>
      <w:r w:rsidR="00084B3E" w:rsidRPr="00FB132A">
        <w:rPr>
          <w:b/>
          <w:sz w:val="24"/>
          <w:szCs w:val="24"/>
          <w:u w:val="single"/>
        </w:rPr>
        <w:t xml:space="preserve"> of this Article</w:t>
      </w:r>
      <w:r w:rsidRPr="00FB132A">
        <w:rPr>
          <w:b/>
          <w:sz w:val="24"/>
          <w:szCs w:val="24"/>
          <w:u w:val="single"/>
        </w:rPr>
        <w:t>, the damper used for isolating the oven from the collecting main is also part of the offtake piping</w:t>
      </w:r>
      <w:r w:rsidR="00D61228" w:rsidRPr="00841682">
        <w:rPr>
          <w:b/>
          <w:sz w:val="24"/>
          <w:szCs w:val="24"/>
          <w:u w:val="single"/>
        </w:rPr>
        <w:t>;</w:t>
      </w:r>
    </w:p>
    <w:p w14:paraId="40564B6C" w14:textId="77777777" w:rsidR="00D9757B" w:rsidRPr="00FB132A" w:rsidRDefault="00D9757B" w:rsidP="00D9757B">
      <w:pPr>
        <w:ind w:left="1440"/>
        <w:rPr>
          <w:sz w:val="24"/>
          <w:szCs w:val="24"/>
        </w:rPr>
      </w:pPr>
    </w:p>
    <w:p w14:paraId="49983C62" w14:textId="59FA2DCF" w:rsidR="00D9757B" w:rsidRPr="00841682" w:rsidRDefault="00D9757B" w:rsidP="00D9757B">
      <w:pPr>
        <w:ind w:left="2160" w:hanging="720"/>
        <w:rPr>
          <w:b/>
          <w:sz w:val="24"/>
          <w:szCs w:val="24"/>
          <w:u w:val="single"/>
        </w:rPr>
      </w:pPr>
      <w:r w:rsidRPr="00FB132A">
        <w:rPr>
          <w:b/>
          <w:sz w:val="24"/>
          <w:szCs w:val="24"/>
          <w:u w:val="single"/>
        </w:rPr>
        <w:t>C.</w:t>
      </w:r>
      <w:r w:rsidRPr="00FB132A">
        <w:rPr>
          <w:b/>
          <w:sz w:val="24"/>
          <w:szCs w:val="24"/>
          <w:u w:val="single"/>
        </w:rPr>
        <w:tab/>
        <w:t xml:space="preserve">The observer </w:t>
      </w:r>
      <w:r w:rsidR="009E5A15" w:rsidRPr="00FB132A">
        <w:rPr>
          <w:b/>
          <w:sz w:val="24"/>
          <w:szCs w:val="24"/>
          <w:u w:val="single"/>
        </w:rPr>
        <w:t>shall</w:t>
      </w:r>
      <w:r w:rsidRPr="00FB132A">
        <w:rPr>
          <w:b/>
          <w:sz w:val="24"/>
          <w:szCs w:val="24"/>
          <w:u w:val="single"/>
        </w:rPr>
        <w:t xml:space="preserve"> traverse the battery once per each collector main.  Therefore, to observe a battery with two collector mains, one observer may traverse the battery in one direction for one offtake system and traverse the battery in one direction for the second offtake system or two observers can traverse the battery in one direction</w:t>
      </w:r>
      <w:r w:rsidR="00D61228" w:rsidRPr="00841682">
        <w:rPr>
          <w:b/>
          <w:sz w:val="24"/>
          <w:szCs w:val="24"/>
          <w:u w:val="single"/>
        </w:rPr>
        <w:t>;</w:t>
      </w:r>
    </w:p>
    <w:p w14:paraId="705166BF" w14:textId="77777777" w:rsidR="00D9757B" w:rsidRPr="00FB132A" w:rsidRDefault="00D9757B" w:rsidP="00D9757B">
      <w:pPr>
        <w:ind w:left="1440"/>
        <w:rPr>
          <w:sz w:val="24"/>
          <w:szCs w:val="24"/>
        </w:rPr>
      </w:pPr>
      <w:r w:rsidRPr="00FB132A">
        <w:rPr>
          <w:sz w:val="24"/>
          <w:szCs w:val="24"/>
        </w:rPr>
        <w:t xml:space="preserve"> </w:t>
      </w:r>
    </w:p>
    <w:p w14:paraId="7DDFA3D8" w14:textId="3755A75B" w:rsidR="00D9757B" w:rsidRPr="00D61228" w:rsidRDefault="00D9757B" w:rsidP="00D9757B">
      <w:pPr>
        <w:ind w:left="2160" w:hanging="720"/>
        <w:rPr>
          <w:b/>
          <w:color w:val="FF0000"/>
          <w:sz w:val="24"/>
          <w:szCs w:val="24"/>
          <w:u w:val="single"/>
        </w:rPr>
      </w:pPr>
      <w:r w:rsidRPr="00FB132A">
        <w:rPr>
          <w:b/>
          <w:sz w:val="24"/>
          <w:szCs w:val="24"/>
          <w:u w:val="single"/>
        </w:rPr>
        <w:t>D.</w:t>
      </w:r>
      <w:r w:rsidRPr="00FB132A">
        <w:rPr>
          <w:b/>
          <w:sz w:val="24"/>
          <w:szCs w:val="24"/>
          <w:u w:val="single"/>
        </w:rPr>
        <w:tab/>
        <w:t>Each oven should be observed in sequence</w:t>
      </w:r>
      <w:r w:rsidRPr="00841682">
        <w:rPr>
          <w:b/>
          <w:sz w:val="24"/>
          <w:szCs w:val="24"/>
          <w:u w:val="single"/>
        </w:rPr>
        <w:t xml:space="preserve">.  </w:t>
      </w:r>
      <w:r w:rsidR="009C7362" w:rsidRPr="00841682">
        <w:rPr>
          <w:b/>
          <w:sz w:val="24"/>
          <w:szCs w:val="24"/>
          <w:u w:val="single"/>
        </w:rPr>
        <w:t>The observer shall walk the length of the battery at a steady, normal walking pace sufficient to allow the inspector to observe any emissions from the offtake piping and differentiate any emissions from steam and shall record the actual traverse time with an appropriate timepiece;</w:t>
      </w:r>
    </w:p>
    <w:p w14:paraId="079D9C6B" w14:textId="77777777" w:rsidR="00D9757B" w:rsidRPr="00FB132A" w:rsidRDefault="00D9757B" w:rsidP="00D9757B">
      <w:pPr>
        <w:ind w:left="1440"/>
        <w:rPr>
          <w:sz w:val="24"/>
          <w:szCs w:val="24"/>
        </w:rPr>
      </w:pPr>
    </w:p>
    <w:p w14:paraId="44866D98" w14:textId="26496A99" w:rsidR="00D9757B" w:rsidRPr="00841682" w:rsidRDefault="00D9757B" w:rsidP="00D9757B">
      <w:pPr>
        <w:ind w:left="2160" w:hanging="720"/>
        <w:rPr>
          <w:b/>
          <w:sz w:val="24"/>
          <w:szCs w:val="24"/>
          <w:u w:val="single"/>
        </w:rPr>
      </w:pPr>
      <w:r w:rsidRPr="00FB132A">
        <w:rPr>
          <w:b/>
          <w:sz w:val="24"/>
          <w:szCs w:val="24"/>
          <w:u w:val="single"/>
        </w:rPr>
        <w:t>E.</w:t>
      </w:r>
      <w:r w:rsidRPr="00FB132A">
        <w:rPr>
          <w:b/>
          <w:sz w:val="24"/>
          <w:szCs w:val="24"/>
          <w:u w:val="single"/>
        </w:rPr>
        <w:tab/>
        <w:t xml:space="preserve">The observer </w:t>
      </w:r>
      <w:r w:rsidR="009E5A15" w:rsidRPr="00FB132A">
        <w:rPr>
          <w:b/>
          <w:sz w:val="24"/>
          <w:szCs w:val="24"/>
          <w:u w:val="single"/>
        </w:rPr>
        <w:t>shall</w:t>
      </w:r>
      <w:r w:rsidRPr="00FB132A">
        <w:rPr>
          <w:b/>
          <w:sz w:val="24"/>
          <w:szCs w:val="24"/>
          <w:u w:val="single"/>
        </w:rPr>
        <w:t xml:space="preserve"> record the battery identification, side of the oven</w:t>
      </w:r>
      <w:r w:rsidR="009864A6" w:rsidRPr="00FB132A">
        <w:rPr>
          <w:b/>
          <w:sz w:val="24"/>
          <w:szCs w:val="24"/>
          <w:u w:val="single"/>
        </w:rPr>
        <w:t>,</w:t>
      </w:r>
      <w:r w:rsidRPr="00FB132A">
        <w:rPr>
          <w:b/>
          <w:sz w:val="24"/>
          <w:szCs w:val="24"/>
          <w:u w:val="single"/>
        </w:rPr>
        <w:t xml:space="preserve"> the oven number for all offtake piping visible emissions</w:t>
      </w:r>
      <w:r w:rsidR="002B20F9" w:rsidRPr="00FB132A">
        <w:rPr>
          <w:b/>
          <w:sz w:val="24"/>
          <w:szCs w:val="24"/>
          <w:u w:val="single"/>
        </w:rPr>
        <w:t xml:space="preserve"> and whether an oven was dampered off or </w:t>
      </w:r>
      <w:r w:rsidR="00C54E6B" w:rsidRPr="00841682">
        <w:rPr>
          <w:b/>
          <w:sz w:val="24"/>
          <w:szCs w:val="24"/>
          <w:u w:val="single"/>
        </w:rPr>
        <w:t>obstructed from view</w:t>
      </w:r>
      <w:r w:rsidRPr="00841682">
        <w:rPr>
          <w:b/>
          <w:sz w:val="24"/>
          <w:szCs w:val="24"/>
          <w:u w:val="single"/>
        </w:rPr>
        <w:t xml:space="preserve">. </w:t>
      </w:r>
      <w:r w:rsidR="00C54E6B" w:rsidRPr="00841682">
        <w:rPr>
          <w:b/>
          <w:sz w:val="24"/>
          <w:szCs w:val="24"/>
          <w:u w:val="single"/>
        </w:rPr>
        <w:t xml:space="preserve">The number of offtake piping from dampered off ovens (not to exceed three ovens) will be excluded as described in the formula in </w:t>
      </w:r>
      <w:r w:rsidR="00B50BF3" w:rsidRPr="00841682">
        <w:rPr>
          <w:b/>
          <w:sz w:val="24"/>
          <w:szCs w:val="24"/>
          <w:u w:val="single"/>
        </w:rPr>
        <w:t xml:space="preserve">Subparagraph </w:t>
      </w:r>
      <w:r w:rsidR="00C54E6B" w:rsidRPr="00841682">
        <w:rPr>
          <w:b/>
          <w:sz w:val="24"/>
          <w:szCs w:val="24"/>
          <w:u w:val="single"/>
        </w:rPr>
        <w:t>I below;</w:t>
      </w:r>
    </w:p>
    <w:p w14:paraId="5D953DF8" w14:textId="417736D3" w:rsidR="00C54E6B" w:rsidRPr="00841682" w:rsidRDefault="00C54E6B" w:rsidP="00D9757B">
      <w:pPr>
        <w:ind w:left="2160" w:hanging="720"/>
        <w:rPr>
          <w:b/>
          <w:sz w:val="24"/>
          <w:szCs w:val="24"/>
          <w:u w:val="single"/>
        </w:rPr>
      </w:pPr>
    </w:p>
    <w:p w14:paraId="157F0D6E" w14:textId="17395834" w:rsidR="00C54E6B" w:rsidRPr="00841682" w:rsidRDefault="00C54E6B" w:rsidP="00D9757B">
      <w:pPr>
        <w:ind w:left="2160" w:hanging="720"/>
        <w:rPr>
          <w:b/>
          <w:sz w:val="24"/>
          <w:szCs w:val="24"/>
          <w:u w:val="single"/>
        </w:rPr>
      </w:pPr>
      <w:r w:rsidRPr="00841682">
        <w:rPr>
          <w:b/>
          <w:sz w:val="24"/>
          <w:szCs w:val="24"/>
          <w:u w:val="single"/>
        </w:rPr>
        <w:t>F.</w:t>
      </w:r>
      <w:r w:rsidRPr="00841682">
        <w:rPr>
          <w:b/>
          <w:sz w:val="24"/>
          <w:szCs w:val="24"/>
          <w:u w:val="single"/>
        </w:rPr>
        <w:tab/>
        <w:t xml:space="preserve">If any part or parts of offtake piping </w:t>
      </w:r>
      <w:r w:rsidR="00B36366" w:rsidRPr="00841682">
        <w:rPr>
          <w:b/>
          <w:sz w:val="24"/>
          <w:szCs w:val="24"/>
          <w:u w:val="single"/>
        </w:rPr>
        <w:t xml:space="preserve">has or </w:t>
      </w:r>
      <w:r w:rsidRPr="00841682">
        <w:rPr>
          <w:b/>
          <w:sz w:val="24"/>
          <w:szCs w:val="24"/>
          <w:u w:val="single"/>
        </w:rPr>
        <w:t>have visible emissions, the observer shall count it as one emitting offtake piping;</w:t>
      </w:r>
    </w:p>
    <w:p w14:paraId="16C7B20F" w14:textId="0606A6AB" w:rsidR="00A208B3" w:rsidRDefault="00A208B3" w:rsidP="00D9757B">
      <w:pPr>
        <w:ind w:left="2160" w:hanging="720"/>
        <w:rPr>
          <w:b/>
          <w:color w:val="FF0000"/>
          <w:sz w:val="24"/>
          <w:szCs w:val="24"/>
          <w:u w:val="single"/>
        </w:rPr>
      </w:pPr>
    </w:p>
    <w:p w14:paraId="4834B0F5" w14:textId="31365ED5" w:rsidR="00A208B3" w:rsidRPr="00841682" w:rsidRDefault="00A208B3" w:rsidP="00D9757B">
      <w:pPr>
        <w:ind w:left="2160" w:hanging="720"/>
        <w:rPr>
          <w:b/>
          <w:sz w:val="24"/>
          <w:szCs w:val="24"/>
          <w:u w:val="single"/>
        </w:rPr>
      </w:pPr>
      <w:r w:rsidRPr="00841682">
        <w:rPr>
          <w:b/>
          <w:sz w:val="24"/>
          <w:szCs w:val="24"/>
          <w:u w:val="single"/>
        </w:rPr>
        <w:t>G.</w:t>
      </w:r>
      <w:r w:rsidRPr="00841682">
        <w:rPr>
          <w:b/>
          <w:sz w:val="24"/>
          <w:szCs w:val="24"/>
          <w:u w:val="single"/>
        </w:rPr>
        <w:tab/>
        <w:t xml:space="preserve">Offtake piping with open standpipes for decarbonization or closed and sealed standpipes on such oven being charged would be counted as offtake piping obstructed from view in the formula in </w:t>
      </w:r>
      <w:r w:rsidR="005E4234" w:rsidRPr="00841682">
        <w:rPr>
          <w:b/>
          <w:sz w:val="24"/>
          <w:szCs w:val="24"/>
          <w:u w:val="single"/>
        </w:rPr>
        <w:t xml:space="preserve">Subparagraph </w:t>
      </w:r>
      <w:r w:rsidRPr="00841682">
        <w:rPr>
          <w:b/>
          <w:sz w:val="24"/>
          <w:szCs w:val="24"/>
          <w:u w:val="single"/>
        </w:rPr>
        <w:t>I below.  Offtake piping with open standpipes on such oven being charged would count as charging emissions. All visible emissions from closed standpipe caps, excluding such oven being charged, count as offtake piping leaks;</w:t>
      </w:r>
    </w:p>
    <w:p w14:paraId="0D21C1F8" w14:textId="631B10E5" w:rsidR="00A208B3" w:rsidRDefault="00A208B3" w:rsidP="00D9757B">
      <w:pPr>
        <w:ind w:left="2160" w:hanging="720"/>
        <w:rPr>
          <w:b/>
          <w:color w:val="FF0000"/>
          <w:sz w:val="24"/>
          <w:szCs w:val="24"/>
          <w:u w:val="single"/>
        </w:rPr>
      </w:pPr>
    </w:p>
    <w:p w14:paraId="20641E2D" w14:textId="11B4435B" w:rsidR="00A208B3" w:rsidRPr="00841682" w:rsidRDefault="00A208B3" w:rsidP="00D9757B">
      <w:pPr>
        <w:ind w:left="2160" w:hanging="720"/>
        <w:rPr>
          <w:b/>
          <w:sz w:val="24"/>
          <w:szCs w:val="24"/>
          <w:u w:val="single"/>
        </w:rPr>
      </w:pPr>
      <w:r w:rsidRPr="00841682">
        <w:rPr>
          <w:b/>
          <w:sz w:val="24"/>
          <w:szCs w:val="24"/>
          <w:u w:val="single"/>
        </w:rPr>
        <w:t>H.</w:t>
      </w:r>
      <w:r w:rsidRPr="00841682">
        <w:rPr>
          <w:b/>
          <w:sz w:val="24"/>
          <w:szCs w:val="24"/>
          <w:u w:val="single"/>
        </w:rPr>
        <w:tab/>
        <w:t xml:space="preserve">For purposes of determining compliance with this </w:t>
      </w:r>
      <w:r w:rsidR="00F0279E">
        <w:rPr>
          <w:b/>
          <w:sz w:val="24"/>
          <w:szCs w:val="24"/>
          <w:u w:val="single"/>
        </w:rPr>
        <w:t>S</w:t>
      </w:r>
      <w:r w:rsidRPr="00841682">
        <w:rPr>
          <w:b/>
          <w:sz w:val="24"/>
          <w:szCs w:val="24"/>
          <w:u w:val="single"/>
        </w:rPr>
        <w:t>ubsection, “operating oven” means any oven which is not out of operation for purposes of a rebuild or attributable to maintenance sufficiently extensive so as to require the oven be skipped in the charging sequence;</w:t>
      </w:r>
    </w:p>
    <w:p w14:paraId="742726F3" w14:textId="77777777" w:rsidR="00D9757B" w:rsidRPr="00841682" w:rsidRDefault="00D9757B" w:rsidP="00D9757B">
      <w:pPr>
        <w:ind w:left="1440"/>
        <w:rPr>
          <w:sz w:val="24"/>
          <w:szCs w:val="24"/>
        </w:rPr>
      </w:pPr>
    </w:p>
    <w:p w14:paraId="36D80A70" w14:textId="71250E1E" w:rsidR="00D9757B" w:rsidRPr="00FB132A" w:rsidRDefault="00A208B3" w:rsidP="00D9757B">
      <w:pPr>
        <w:ind w:left="2160" w:hanging="720"/>
        <w:rPr>
          <w:b/>
          <w:sz w:val="24"/>
          <w:szCs w:val="24"/>
          <w:u w:val="single"/>
        </w:rPr>
      </w:pPr>
      <w:r w:rsidRPr="00841682">
        <w:rPr>
          <w:b/>
          <w:sz w:val="24"/>
          <w:szCs w:val="24"/>
          <w:u w:val="single"/>
        </w:rPr>
        <w:t>I.</w:t>
      </w:r>
      <w:r w:rsidR="00D9757B" w:rsidRPr="00841682">
        <w:rPr>
          <w:b/>
          <w:sz w:val="24"/>
          <w:szCs w:val="24"/>
          <w:u w:val="single"/>
        </w:rPr>
        <w:tab/>
        <w:t xml:space="preserve">Compliance </w:t>
      </w:r>
      <w:r w:rsidR="00D9757B" w:rsidRPr="00FB132A">
        <w:rPr>
          <w:b/>
          <w:sz w:val="24"/>
          <w:szCs w:val="24"/>
          <w:u w:val="single"/>
        </w:rPr>
        <w:t xml:space="preserve">is determined by application of the following formula rounded to the nearest </w:t>
      </w:r>
      <w:r w:rsidR="007F08C8" w:rsidRPr="00FB132A">
        <w:rPr>
          <w:b/>
          <w:sz w:val="24"/>
          <w:szCs w:val="24"/>
          <w:u w:val="single"/>
        </w:rPr>
        <w:t>tenth</w:t>
      </w:r>
      <w:r w:rsidR="00D9757B" w:rsidRPr="00FB132A">
        <w:rPr>
          <w:b/>
          <w:sz w:val="24"/>
          <w:szCs w:val="24"/>
          <w:u w:val="single"/>
        </w:rPr>
        <w:t xml:space="preserve"> of one percent</w:t>
      </w:r>
      <w:r w:rsidR="00835840">
        <w:rPr>
          <w:b/>
          <w:sz w:val="24"/>
          <w:szCs w:val="24"/>
          <w:u w:val="single"/>
        </w:rPr>
        <w:t>; and</w:t>
      </w:r>
    </w:p>
    <w:p w14:paraId="05A91210" w14:textId="77777777" w:rsidR="00D9757B" w:rsidRPr="00FB132A" w:rsidRDefault="00D9757B" w:rsidP="00D9757B">
      <w:pPr>
        <w:ind w:left="2160" w:hanging="720"/>
        <w:rPr>
          <w:sz w:val="24"/>
          <w:szCs w:val="24"/>
        </w:rPr>
      </w:pPr>
    </w:p>
    <w:p w14:paraId="191534F2" w14:textId="1B73EC8A" w:rsidR="00D9757B" w:rsidRPr="00FB132A" w:rsidRDefault="006C785B" w:rsidP="00D9757B">
      <w:pPr>
        <w:ind w:left="720" w:firstLine="720"/>
        <w:jc w:val="center"/>
        <w:rPr>
          <w:b/>
        </w:rPr>
      </w:pPr>
      <m:oMathPara>
        <m:oMath>
          <m:r>
            <m:rPr>
              <m:sty m:val="b"/>
            </m:rPr>
            <w:rPr>
              <w:rFonts w:ascii="Cambria Math" w:hAnsi="Cambria Math"/>
            </w:rPr>
            <w:lastRenderedPageBreak/>
            <m:t>Percent leaking=</m:t>
          </m:r>
          <m:f>
            <m:fPr>
              <m:ctrlPr>
                <w:rPr>
                  <w:rFonts w:ascii="Cambria Math" w:hAnsi="Cambria Math"/>
                  <w:b/>
                </w:rPr>
              </m:ctrlPr>
            </m:fPr>
            <m:num>
              <m:eqArr>
                <m:eqArrPr>
                  <m:ctrlPr>
                    <w:rPr>
                      <w:rFonts w:ascii="Cambria Math" w:hAnsi="Cambria Math"/>
                      <w:b/>
                    </w:rPr>
                  </m:ctrlPr>
                </m:eqArrPr>
                <m:e>
                  <m:r>
                    <m:rPr>
                      <m:sty m:val="b"/>
                    </m:rPr>
                    <w:rPr>
                      <w:rFonts w:ascii="Cambria Math" w:hAnsi="Cambria Math"/>
                    </w:rPr>
                    <m:t xml:space="preserve">number of offtake piping with visible </m:t>
                  </m:r>
                </m:e>
                <m:e>
                  <m:r>
                    <m:rPr>
                      <m:sty m:val="b"/>
                    </m:rPr>
                    <w:rPr>
                      <w:rFonts w:ascii="Cambria Math" w:hAnsi="Cambria Math"/>
                    </w:rPr>
                    <m:t xml:space="preserve">emissions on operating ovens- </m:t>
                  </m:r>
                  <m:ctrlPr>
                    <w:rPr>
                      <w:rFonts w:ascii="Cambria Math" w:eastAsia="Cambria Math" w:hAnsi="Cambria Math" w:cs="Cambria Math"/>
                      <w:b/>
                    </w:rPr>
                  </m:ctrlPr>
                </m:e>
                <m:e>
                  <m:r>
                    <m:rPr>
                      <m:sty m:val="b"/>
                    </m:rPr>
                    <w:rPr>
                      <w:rFonts w:ascii="Cambria Math" w:hAnsi="Cambria Math"/>
                    </w:rPr>
                    <m:t>number of offtake piping with visible emissions</m:t>
                  </m:r>
                  <m:ctrlPr>
                    <w:rPr>
                      <w:rFonts w:ascii="Cambria Math" w:eastAsia="Cambria Math" w:hAnsi="Cambria Math" w:cs="Cambria Math"/>
                      <w:b/>
                      <w:i/>
                    </w:rPr>
                  </m:ctrlPr>
                </m:e>
                <m:e>
                  <m:r>
                    <m:rPr>
                      <m:sty m:val="b"/>
                    </m:rPr>
                    <w:rPr>
                      <w:rFonts w:ascii="Cambria Math" w:eastAsia="Cambria Math" w:hAnsi="Cambria Math" w:cs="Cambria Math"/>
                    </w:rPr>
                    <m:t xml:space="preserve">from offtake piping obstructed from view- </m:t>
                  </m:r>
                  <m:ctrlPr>
                    <w:rPr>
                      <w:rFonts w:ascii="Cambria Math" w:eastAsia="Cambria Math" w:hAnsi="Cambria Math" w:cs="Cambria Math"/>
                      <w:b/>
                      <w:i/>
                    </w:rPr>
                  </m:ctrlPr>
                </m:e>
                <m:e>
                  <m:r>
                    <m:rPr>
                      <m:sty m:val="b"/>
                    </m:rPr>
                    <w:rPr>
                      <w:rFonts w:ascii="Cambria Math" w:eastAsia="Cambria Math" w:hAnsi="Cambria Math" w:cs="Cambria Math"/>
                    </w:rPr>
                    <m:t>number of offtake piping with visible emissions</m:t>
                  </m:r>
                  <m:ctrlPr>
                    <w:rPr>
                      <w:rFonts w:ascii="Cambria Math" w:eastAsia="Cambria Math" w:hAnsi="Cambria Math" w:cs="Cambria Math"/>
                      <w:b/>
                      <w:i/>
                    </w:rPr>
                  </m:ctrlPr>
                </m:e>
                <m:e>
                  <m:r>
                    <m:rPr>
                      <m:sty m:val="b"/>
                    </m:rPr>
                    <w:rPr>
                      <w:rFonts w:ascii="Cambria Math" w:eastAsia="Cambria Math" w:hAnsi="Cambria Math" w:cs="Cambria Math"/>
                    </w:rPr>
                    <m:t>on dampered off ovens, not to exceed three ovens</m:t>
                  </m:r>
                </m:e>
              </m:eqArr>
            </m:num>
            <m:den>
              <m:d>
                <m:dPr>
                  <m:ctrlPr>
                    <w:rPr>
                      <w:rFonts w:ascii="Cambria Math" w:hAnsi="Cambria Math"/>
                      <w:b/>
                    </w:rPr>
                  </m:ctrlPr>
                </m:dPr>
                <m:e>
                  <m:eqArr>
                    <m:eqArrPr>
                      <m:ctrlPr>
                        <w:rPr>
                          <w:rFonts w:ascii="Cambria Math" w:hAnsi="Cambria Math"/>
                          <w:b/>
                        </w:rPr>
                      </m:ctrlPr>
                    </m:eqArrPr>
                    <m:e>
                      <m:r>
                        <m:rPr>
                          <m:sty m:val="b"/>
                        </m:rPr>
                        <w:rPr>
                          <w:rFonts w:ascii="Cambria Math" w:hAnsi="Cambria Math"/>
                        </w:rPr>
                        <m:t xml:space="preserve">number of offtake piping on operating ovens- </m:t>
                      </m:r>
                    </m:e>
                    <m:e>
                      <m:r>
                        <m:rPr>
                          <m:sty m:val="b"/>
                        </m:rPr>
                        <w:rPr>
                          <w:rFonts w:ascii="Cambria Math" w:eastAsia="Cambria Math" w:hAnsi="Cambria Math" w:cs="Cambria Math"/>
                          <w:szCs w:val="24"/>
                        </w:rPr>
                        <m:t xml:space="preserve">number of offtake piping obstructed from view- </m:t>
                      </m:r>
                      <m:ctrlPr>
                        <w:rPr>
                          <w:rFonts w:ascii="Cambria Math" w:eastAsia="Cambria Math" w:hAnsi="Cambria Math" w:cs="Cambria Math"/>
                          <w:b/>
                          <w:i/>
                          <w:szCs w:val="24"/>
                        </w:rPr>
                      </m:ctrlPr>
                    </m:e>
                    <m:e>
                      <m:r>
                        <m:rPr>
                          <m:sty m:val="b"/>
                        </m:rPr>
                        <w:rPr>
                          <w:rFonts w:ascii="Cambria Math" w:eastAsia="Cambria Math" w:hAnsi="Cambria Math" w:cs="Cambria Math"/>
                          <w:szCs w:val="24"/>
                        </w:rPr>
                        <m:t>number of offtake piping on dampered off</m:t>
                      </m:r>
                      <m:ctrlPr>
                        <w:rPr>
                          <w:rFonts w:ascii="Cambria Math" w:eastAsia="Cambria Math" w:hAnsi="Cambria Math" w:cs="Cambria Math"/>
                          <w:b/>
                          <w:i/>
                          <w:szCs w:val="24"/>
                        </w:rPr>
                      </m:ctrlPr>
                    </m:e>
                    <m:e>
                      <m:r>
                        <m:rPr>
                          <m:sty m:val="b"/>
                        </m:rPr>
                        <w:rPr>
                          <w:rFonts w:ascii="Cambria Math" w:eastAsia="Cambria Math" w:hAnsi="Cambria Math" w:cs="Cambria Math"/>
                          <w:szCs w:val="24"/>
                        </w:rPr>
                        <m:t>ovens-not to exceed three ovens</m:t>
                      </m:r>
                    </m:e>
                  </m:eqArr>
                </m:e>
              </m:d>
            </m:den>
          </m:f>
          <m:r>
            <m:rPr>
              <m:sty m:val="b"/>
            </m:rPr>
            <w:rPr>
              <w:rFonts w:ascii="Cambria Math" w:hAnsi="Cambria Math"/>
            </w:rPr>
            <m:t>×100</m:t>
          </m:r>
        </m:oMath>
      </m:oMathPara>
    </w:p>
    <w:p w14:paraId="3D1F4C34" w14:textId="77777777" w:rsidR="00D9757B" w:rsidRPr="00FB132A" w:rsidRDefault="00D9757B" w:rsidP="000C734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8"/>
          <w:szCs w:val="24"/>
          <w:u w:val="single"/>
        </w:rPr>
      </w:pPr>
    </w:p>
    <w:p w14:paraId="40F02C3B" w14:textId="4F317A3C" w:rsidR="00E51788" w:rsidRPr="004B7705" w:rsidRDefault="00E51788" w:rsidP="00E51788">
      <w:pPr>
        <w:ind w:left="2160" w:hanging="720"/>
        <w:rPr>
          <w:b/>
          <w:sz w:val="24"/>
          <w:szCs w:val="24"/>
          <w:u w:val="single"/>
        </w:rPr>
      </w:pPr>
      <w:r w:rsidRPr="004B7705">
        <w:rPr>
          <w:b/>
          <w:sz w:val="24"/>
          <w:szCs w:val="24"/>
          <w:u w:val="single"/>
        </w:rPr>
        <w:t>J.</w:t>
      </w:r>
      <w:r w:rsidRPr="004B7705">
        <w:rPr>
          <w:b/>
          <w:sz w:val="24"/>
          <w:szCs w:val="24"/>
          <w:u w:val="single"/>
        </w:rPr>
        <w:tab/>
        <w:t xml:space="preserve">These procedures include some, but not all, aspects of EPA Method 303.  In order to ensure a full understanding of the inspection procedures set forth in this </w:t>
      </w:r>
      <w:r w:rsidR="004B7705">
        <w:rPr>
          <w:b/>
          <w:sz w:val="24"/>
          <w:szCs w:val="24"/>
          <w:u w:val="single"/>
        </w:rPr>
        <w:t>S</w:t>
      </w:r>
      <w:r w:rsidR="004B7705" w:rsidRPr="004B7705">
        <w:rPr>
          <w:b/>
          <w:sz w:val="24"/>
          <w:szCs w:val="24"/>
          <w:u w:val="single"/>
        </w:rPr>
        <w:t>ub</w:t>
      </w:r>
      <w:r w:rsidRPr="004B7705">
        <w:rPr>
          <w:b/>
          <w:sz w:val="24"/>
          <w:szCs w:val="24"/>
          <w:u w:val="single"/>
        </w:rPr>
        <w:t>section, the observer shall also maintain current certification for Method 303 observations.</w:t>
      </w:r>
    </w:p>
    <w:p w14:paraId="2583EBE6" w14:textId="77777777" w:rsidR="002944BE" w:rsidRDefault="002944BE"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30517D61" w14:textId="50FD8A68"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FB132A">
        <w:rPr>
          <w:sz w:val="24"/>
          <w:szCs w:val="24"/>
        </w:rPr>
        <w:t>e.</w:t>
      </w:r>
      <w:r w:rsidRPr="00FB132A">
        <w:rPr>
          <w:sz w:val="24"/>
          <w:szCs w:val="24"/>
        </w:rPr>
        <w:tab/>
      </w:r>
      <w:r w:rsidRPr="00FB132A">
        <w:rPr>
          <w:b/>
          <w:sz w:val="24"/>
          <w:szCs w:val="24"/>
        </w:rPr>
        <w:t>Pushing.</w:t>
      </w:r>
      <w:r w:rsidRPr="00FB132A">
        <w:rPr>
          <w:sz w:val="24"/>
          <w:szCs w:val="24"/>
        </w:rPr>
        <w:t xml:space="preserve">  No person shall operate, or allow to be operated, any battery of coke ovens unless there is installed on such battery a pushing emission control device which is designed to reduce fugitive emissions from pushing to the minimum attainable through the use of BACT</w:t>
      </w:r>
      <w:r w:rsidR="007D61A2" w:rsidRPr="00FB132A">
        <w:rPr>
          <w:b/>
          <w:sz w:val="24"/>
          <w:szCs w:val="24"/>
          <w:u w:val="single"/>
        </w:rPr>
        <w:t>.</w:t>
      </w:r>
      <w:r w:rsidRPr="00FB132A">
        <w:rPr>
          <w:strike/>
          <w:sz w:val="24"/>
          <w:szCs w:val="24"/>
        </w:rPr>
        <w:t>, nor shall any person operate, or allow to be operated any battery of coke ovens in such manner that:</w:t>
      </w:r>
      <w:r w:rsidR="00AE5EB6" w:rsidRPr="00FB132A">
        <w:rPr>
          <w:sz w:val="24"/>
          <w:szCs w:val="24"/>
        </w:rPr>
        <w:t xml:space="preserve"> </w:t>
      </w:r>
      <w:r w:rsidR="007D61A2" w:rsidRPr="00FB132A">
        <w:rPr>
          <w:sz w:val="24"/>
          <w:szCs w:val="24"/>
        </w:rPr>
        <w:t xml:space="preserve"> </w:t>
      </w:r>
    </w:p>
    <w:p w14:paraId="4143B3F3" w14:textId="6391F0E6"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0D3A090" w14:textId="370326B8" w:rsidR="00610A79" w:rsidRPr="00FB132A" w:rsidRDefault="00610A79" w:rsidP="0097131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szCs w:val="24"/>
          <w:u w:val="single"/>
        </w:rPr>
      </w:pPr>
      <w:r w:rsidRPr="00CD76C5">
        <w:rPr>
          <w:b/>
          <w:sz w:val="24"/>
          <w:szCs w:val="24"/>
          <w:u w:val="single"/>
        </w:rPr>
        <w:t>No person may permit the pushing of coke from a coke oven unless the pushing operation is enclosed during the removal of coke from a coke oven and pushing emissions are contained, except for the fugitive pushing emissions, that are allowed by Paragraphs 4 and 5 of this Subsection</w:t>
      </w:r>
      <w:r w:rsidR="0097131E" w:rsidRPr="00CD76C5">
        <w:rPr>
          <w:b/>
          <w:sz w:val="24"/>
          <w:szCs w:val="24"/>
          <w:u w:val="single"/>
        </w:rPr>
        <w:t xml:space="preserve"> nor shall any person operate, or allow to be operated any battery of coke ovens in such manner that:</w:t>
      </w:r>
      <w:r w:rsidRPr="00FB132A">
        <w:rPr>
          <w:b/>
          <w:sz w:val="24"/>
          <w:szCs w:val="24"/>
          <w:u w:val="single"/>
        </w:rPr>
        <w:t xml:space="preserve"> </w:t>
      </w:r>
    </w:p>
    <w:p w14:paraId="4833C8D7" w14:textId="05ACBEAC" w:rsidR="00610A79" w:rsidRPr="00FB132A" w:rsidRDefault="00610A79"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5B5694" w14:textId="2FC52FF5"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F24FC6" w:rsidRPr="00FB132A">
        <w:rPr>
          <w:sz w:val="24"/>
          <w:szCs w:val="24"/>
        </w:rPr>
        <w:tab/>
      </w:r>
      <w:r w:rsidRPr="00FB132A">
        <w:rPr>
          <w:sz w:val="24"/>
          <w:szCs w:val="24"/>
        </w:rPr>
        <w:t>1.</w:t>
      </w:r>
      <w:r w:rsidRPr="00FB132A">
        <w:rPr>
          <w:sz w:val="24"/>
          <w:szCs w:val="24"/>
        </w:rPr>
        <w:tab/>
        <w:t xml:space="preserve">At any time, the particulate mass emission rate from the pushing emission control device, for any battery other than those subject to Paragraph e.2 or e.3 of this Section, exceeds a rate determined by an outlet concentration of 0.020 grains per dry standard cubic foot, or the rate determined by the following formula, whichever is </w:t>
      </w:r>
      <w:r w:rsidR="005A3072" w:rsidRPr="00FB132A">
        <w:rPr>
          <w:sz w:val="24"/>
          <w:szCs w:val="24"/>
        </w:rPr>
        <w:t>greater</w:t>
      </w:r>
      <w:r w:rsidRPr="00FB132A">
        <w:rPr>
          <w:sz w:val="24"/>
          <w:szCs w:val="24"/>
        </w:rPr>
        <w:t>:</w:t>
      </w:r>
    </w:p>
    <w:p w14:paraId="14155BC9" w14:textId="544E47D7" w:rsidR="00E51788" w:rsidRDefault="00E51788">
      <w:pPr>
        <w:rPr>
          <w:sz w:val="24"/>
          <w:szCs w:val="24"/>
        </w:rPr>
      </w:pPr>
      <w:r>
        <w:rPr>
          <w:sz w:val="24"/>
          <w:szCs w:val="24"/>
        </w:rPr>
        <w:br w:type="page"/>
      </w:r>
    </w:p>
    <w:p w14:paraId="5A26E7A8"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6EF6B4" w14:textId="77777777" w:rsidR="007E7382" w:rsidRPr="00FB132A" w:rsidRDefault="00B429E8" w:rsidP="007E7382">
      <w:pPr>
        <w:tabs>
          <w:tab w:val="left" w:pos="-1080"/>
          <w:tab w:val="left" w:pos="-720"/>
          <w:tab w:val="left" w:pos="1"/>
          <w:tab w:val="left" w:pos="720"/>
          <w:tab w:val="left" w:pos="1440"/>
          <w:tab w:val="left" w:pos="2160"/>
          <w:tab w:val="left" w:pos="2880"/>
          <w:tab w:val="left" w:pos="3600"/>
          <w:tab w:val="left" w:pos="441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50" w:hanging="4320"/>
        <w:rPr>
          <w:sz w:val="24"/>
          <w:szCs w:val="24"/>
        </w:rPr>
      </w:pPr>
      <w:r w:rsidRPr="00FB132A">
        <w:rPr>
          <w:sz w:val="24"/>
          <w:szCs w:val="24"/>
        </w:rPr>
        <w:tab/>
      </w:r>
      <w:r w:rsidRPr="00FB132A">
        <w:rPr>
          <w:sz w:val="24"/>
          <w:szCs w:val="24"/>
        </w:rPr>
        <w:tab/>
      </w:r>
      <w:r w:rsidR="007E7382" w:rsidRPr="00FB132A">
        <w:rPr>
          <w:sz w:val="24"/>
          <w:szCs w:val="24"/>
        </w:rPr>
        <w:tab/>
        <w:t>A = 0.76W</w:t>
      </w:r>
      <w:r w:rsidR="007E7382" w:rsidRPr="00FB132A">
        <w:rPr>
          <w:sz w:val="24"/>
          <w:szCs w:val="24"/>
          <w:vertAlign w:val="superscript"/>
        </w:rPr>
        <w:t>0.42</w:t>
      </w:r>
      <w:r w:rsidR="007E7382" w:rsidRPr="00FB132A">
        <w:rPr>
          <w:sz w:val="24"/>
          <w:szCs w:val="24"/>
        </w:rPr>
        <w:t xml:space="preserve">   where</w:t>
      </w:r>
      <w:r w:rsidR="007E7382" w:rsidRPr="00FB132A">
        <w:rPr>
          <w:sz w:val="24"/>
          <w:szCs w:val="24"/>
        </w:rPr>
        <w:tab/>
        <w:t>A =</w:t>
      </w:r>
      <w:r w:rsidR="007E7382" w:rsidRPr="00FB132A">
        <w:rPr>
          <w:sz w:val="24"/>
          <w:szCs w:val="24"/>
        </w:rPr>
        <w:tab/>
        <w:t>allowable mass emission rate in pounds per hour per battery, and</w:t>
      </w:r>
    </w:p>
    <w:p w14:paraId="45FB1236" w14:textId="77777777" w:rsidR="007E7382" w:rsidRPr="00FB132A" w:rsidRDefault="007E7382" w:rsidP="007E7382">
      <w:pPr>
        <w:tabs>
          <w:tab w:val="left" w:pos="-1080"/>
          <w:tab w:val="left" w:pos="-720"/>
          <w:tab w:val="left" w:pos="1"/>
          <w:tab w:val="left" w:pos="720"/>
          <w:tab w:val="left" w:pos="1440"/>
          <w:tab w:val="left" w:pos="2160"/>
          <w:tab w:val="left" w:pos="2880"/>
          <w:tab w:val="left" w:pos="3600"/>
          <w:tab w:val="left" w:pos="441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950" w:hanging="4320"/>
        <w:rPr>
          <w:sz w:val="24"/>
          <w:szCs w:val="24"/>
        </w:rPr>
      </w:pPr>
      <w:r w:rsidRPr="00FB132A">
        <w:rPr>
          <w:sz w:val="24"/>
          <w:szCs w:val="24"/>
        </w:rPr>
        <w:tab/>
      </w:r>
      <w:r w:rsidRPr="00FB132A">
        <w:rPr>
          <w:sz w:val="24"/>
          <w:szCs w:val="24"/>
        </w:rPr>
        <w:tab/>
      </w:r>
      <w:r w:rsidRPr="00FB132A">
        <w:rPr>
          <w:sz w:val="24"/>
          <w:szCs w:val="24"/>
        </w:rPr>
        <w:tab/>
      </w:r>
      <w:r w:rsidRPr="00FB132A">
        <w:rPr>
          <w:sz w:val="24"/>
          <w:szCs w:val="24"/>
        </w:rPr>
        <w:tab/>
      </w:r>
      <w:r w:rsidRPr="00FB132A">
        <w:rPr>
          <w:sz w:val="24"/>
          <w:szCs w:val="24"/>
        </w:rPr>
        <w:tab/>
      </w:r>
      <w:r w:rsidRPr="00FB132A">
        <w:rPr>
          <w:sz w:val="24"/>
          <w:szCs w:val="24"/>
        </w:rPr>
        <w:tab/>
        <w:t>W =</w:t>
      </w:r>
      <w:r w:rsidRPr="00FB132A">
        <w:rPr>
          <w:sz w:val="24"/>
          <w:szCs w:val="24"/>
        </w:rPr>
        <w:tab/>
        <w:t>actual coke pushing rate in tons of coke per hour per battery;</w:t>
      </w:r>
    </w:p>
    <w:p w14:paraId="4BF66BA5" w14:textId="12DD713F" w:rsidR="00F43F7C" w:rsidRPr="00FB132A" w:rsidRDefault="00F43F7C">
      <w:pPr>
        <w:rPr>
          <w:sz w:val="24"/>
          <w:szCs w:val="24"/>
        </w:rPr>
      </w:pPr>
    </w:p>
    <w:p w14:paraId="289D980B"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8C8477" w14:textId="77777777" w:rsidR="00B429E8" w:rsidRPr="00FB132A" w:rsidRDefault="00F24FC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B429E8" w:rsidRPr="00FB132A">
        <w:rPr>
          <w:sz w:val="24"/>
          <w:szCs w:val="24"/>
        </w:rPr>
        <w:tab/>
        <w:t>2.</w:t>
      </w:r>
      <w:r w:rsidR="00B429E8" w:rsidRPr="00FB132A">
        <w:rPr>
          <w:sz w:val="24"/>
          <w:szCs w:val="24"/>
        </w:rPr>
        <w:tab/>
        <w:t>At any time, the particulate mass emission rate from the pushing emission control device, for any of the following batteries, exceeds a rate determined by an outlet concentration of 0.010 grains per dry standard cubic foot:</w:t>
      </w:r>
    </w:p>
    <w:p w14:paraId="74C295CE"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F9F219"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Pr="00FB132A">
        <w:rPr>
          <w:sz w:val="24"/>
          <w:szCs w:val="24"/>
        </w:rPr>
        <w:tab/>
      </w:r>
      <w:r w:rsidR="00F24FC6" w:rsidRPr="00FB132A">
        <w:rPr>
          <w:sz w:val="24"/>
          <w:szCs w:val="24"/>
        </w:rPr>
        <w:tab/>
      </w:r>
      <w:r w:rsidRPr="00FB132A">
        <w:rPr>
          <w:sz w:val="24"/>
          <w:szCs w:val="24"/>
        </w:rPr>
        <w:t>SPECIFIC COKE OVEN BATTERIES</w:t>
      </w:r>
    </w:p>
    <w:p w14:paraId="7AC9A96E"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00F24FC6" w:rsidRPr="00FB132A">
        <w:rPr>
          <w:sz w:val="24"/>
          <w:szCs w:val="24"/>
        </w:rPr>
        <w:tab/>
      </w:r>
      <w:r w:rsidRPr="00FB132A">
        <w:rPr>
          <w:sz w:val="24"/>
          <w:szCs w:val="24"/>
          <w:u w:val="single"/>
        </w:rPr>
        <w:t xml:space="preserve">Source Name           </w:t>
      </w:r>
      <w:r w:rsidRPr="00FB132A">
        <w:rPr>
          <w:sz w:val="24"/>
          <w:szCs w:val="24"/>
          <w:u w:val="single"/>
        </w:rPr>
        <w:tab/>
      </w:r>
      <w:r w:rsidRPr="00FB132A">
        <w:rPr>
          <w:sz w:val="24"/>
          <w:szCs w:val="24"/>
        </w:rPr>
        <w:tab/>
      </w:r>
      <w:r w:rsidR="00F24FC6" w:rsidRPr="00FB132A">
        <w:rPr>
          <w:sz w:val="24"/>
          <w:szCs w:val="24"/>
        </w:rPr>
        <w:tab/>
      </w:r>
      <w:r w:rsidRPr="00FB132A">
        <w:rPr>
          <w:sz w:val="24"/>
          <w:szCs w:val="24"/>
          <w:u w:val="single"/>
        </w:rPr>
        <w:t xml:space="preserve">Location                </w:t>
      </w:r>
      <w:r w:rsidRPr="00FB132A">
        <w:rPr>
          <w:sz w:val="24"/>
          <w:szCs w:val="24"/>
          <w:u w:val="single"/>
        </w:rPr>
        <w:tab/>
      </w:r>
    </w:p>
    <w:p w14:paraId="2575E6EF" w14:textId="77777777" w:rsidR="00B429E8" w:rsidRPr="00FB132A" w:rsidRDefault="00B429E8" w:rsidP="00B429E8">
      <w:pPr>
        <w:pStyle w:val="Heade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292FF9" w14:textId="77777777" w:rsidR="0004363B" w:rsidRPr="00FB132A" w:rsidRDefault="00B429E8"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00F24FC6" w:rsidRPr="00FB132A">
        <w:rPr>
          <w:sz w:val="24"/>
          <w:szCs w:val="24"/>
        </w:rPr>
        <w:tab/>
      </w:r>
      <w:r w:rsidR="0004363B" w:rsidRPr="00FB132A">
        <w:rPr>
          <w:sz w:val="24"/>
          <w:szCs w:val="24"/>
        </w:rPr>
        <w:t>A.</w:t>
      </w:r>
      <w:r w:rsidR="0004363B" w:rsidRPr="00FB132A">
        <w:rPr>
          <w:sz w:val="24"/>
          <w:szCs w:val="24"/>
        </w:rPr>
        <w:tab/>
        <w:t>Coke Battery #1</w:t>
      </w:r>
      <w:r w:rsidR="0004363B" w:rsidRPr="00FB132A">
        <w:rPr>
          <w:sz w:val="24"/>
          <w:szCs w:val="24"/>
        </w:rPr>
        <w:tab/>
      </w:r>
      <w:r w:rsidR="0004363B" w:rsidRPr="00FB132A">
        <w:rPr>
          <w:sz w:val="24"/>
          <w:szCs w:val="24"/>
        </w:rPr>
        <w:tab/>
      </w:r>
      <w:r w:rsidR="0004363B" w:rsidRPr="00FB132A">
        <w:rPr>
          <w:b/>
          <w:sz w:val="24"/>
          <w:szCs w:val="24"/>
          <w:u w:val="single"/>
        </w:rPr>
        <w:t>U. S. Steel</w:t>
      </w:r>
      <w:r w:rsidR="0004363B" w:rsidRPr="00FB132A">
        <w:rPr>
          <w:sz w:val="24"/>
          <w:szCs w:val="24"/>
        </w:rPr>
        <w:t xml:space="preserve"> </w:t>
      </w:r>
      <w:r w:rsidR="0004363B" w:rsidRPr="00FB132A">
        <w:rPr>
          <w:strike/>
          <w:sz w:val="24"/>
          <w:szCs w:val="24"/>
        </w:rPr>
        <w:t>USX</w:t>
      </w:r>
      <w:r w:rsidR="0004363B" w:rsidRPr="00FB132A">
        <w:rPr>
          <w:sz w:val="24"/>
          <w:szCs w:val="24"/>
        </w:rPr>
        <w:t xml:space="preserve"> Corp. Clairton, PA</w:t>
      </w:r>
      <w:r w:rsidR="0004363B" w:rsidRPr="00FB132A">
        <w:rPr>
          <w:sz w:val="24"/>
          <w:szCs w:val="24"/>
        </w:rPr>
        <w:tab/>
      </w:r>
    </w:p>
    <w:p w14:paraId="4222326F"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t>B.</w:t>
      </w:r>
      <w:r w:rsidRPr="00FB132A">
        <w:rPr>
          <w:sz w:val="24"/>
          <w:szCs w:val="24"/>
        </w:rPr>
        <w:tab/>
        <w:t>Coke Battery #2</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r w:rsidRPr="00FB132A">
        <w:rPr>
          <w:sz w:val="24"/>
          <w:szCs w:val="24"/>
        </w:rPr>
        <w:tab/>
      </w:r>
    </w:p>
    <w:p w14:paraId="34F59109"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t>C.</w:t>
      </w:r>
      <w:r w:rsidRPr="00FB132A">
        <w:rPr>
          <w:sz w:val="24"/>
          <w:szCs w:val="24"/>
        </w:rPr>
        <w:tab/>
        <w:t>Coke Battery #3</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r w:rsidRPr="00FB132A">
        <w:rPr>
          <w:sz w:val="24"/>
          <w:szCs w:val="24"/>
        </w:rPr>
        <w:tab/>
      </w:r>
    </w:p>
    <w:p w14:paraId="4BC9CF66"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82660B0"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t xml:space="preserve"> </w:t>
      </w:r>
      <w:r w:rsidRPr="00FB132A">
        <w:rPr>
          <w:sz w:val="24"/>
          <w:szCs w:val="24"/>
        </w:rPr>
        <w:tab/>
      </w:r>
      <w:r w:rsidRPr="00FB132A">
        <w:rPr>
          <w:strike/>
          <w:sz w:val="24"/>
          <w:szCs w:val="24"/>
        </w:rPr>
        <w:t>D.</w:t>
      </w:r>
      <w:r w:rsidRPr="00FB132A">
        <w:rPr>
          <w:strike/>
          <w:sz w:val="24"/>
          <w:szCs w:val="24"/>
        </w:rPr>
        <w:tab/>
        <w:t>Coke Battery #7</w:t>
      </w:r>
      <w:r w:rsidRPr="00FB132A">
        <w:rPr>
          <w:strike/>
          <w:sz w:val="24"/>
          <w:szCs w:val="24"/>
        </w:rPr>
        <w:tab/>
      </w:r>
      <w:r w:rsidRPr="00FB132A">
        <w:rPr>
          <w:strike/>
          <w:sz w:val="24"/>
          <w:szCs w:val="24"/>
        </w:rPr>
        <w:tab/>
        <w:t>USX Corp. Clairton, PA</w:t>
      </w:r>
      <w:r w:rsidRPr="00FB132A">
        <w:rPr>
          <w:strike/>
          <w:sz w:val="24"/>
          <w:szCs w:val="24"/>
        </w:rPr>
        <w:tab/>
      </w:r>
    </w:p>
    <w:p w14:paraId="1357F13E"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rPr>
        <w:t>E.</w:t>
      </w:r>
      <w:r w:rsidRPr="00FB132A">
        <w:rPr>
          <w:strike/>
          <w:sz w:val="24"/>
          <w:szCs w:val="24"/>
        </w:rPr>
        <w:tab/>
        <w:t>Coke Battery #8</w:t>
      </w:r>
      <w:r w:rsidRPr="00FB132A">
        <w:rPr>
          <w:strike/>
          <w:sz w:val="24"/>
          <w:szCs w:val="24"/>
        </w:rPr>
        <w:tab/>
      </w:r>
      <w:r w:rsidRPr="00FB132A">
        <w:rPr>
          <w:strike/>
          <w:sz w:val="24"/>
          <w:szCs w:val="24"/>
        </w:rPr>
        <w:tab/>
        <w:t>USX Corp. Clairton, PA</w:t>
      </w:r>
      <w:r w:rsidRPr="00FB132A">
        <w:rPr>
          <w:strike/>
          <w:sz w:val="24"/>
          <w:szCs w:val="24"/>
        </w:rPr>
        <w:tab/>
      </w:r>
    </w:p>
    <w:p w14:paraId="2FCE9EEE"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t xml:space="preserve">  </w:t>
      </w:r>
      <w:r w:rsidRPr="00FB132A">
        <w:rPr>
          <w:sz w:val="24"/>
          <w:szCs w:val="24"/>
        </w:rPr>
        <w:tab/>
      </w:r>
      <w:r w:rsidRPr="00FB132A">
        <w:rPr>
          <w:strike/>
          <w:sz w:val="24"/>
          <w:szCs w:val="24"/>
        </w:rPr>
        <w:t>F.</w:t>
      </w:r>
      <w:r w:rsidRPr="00FB132A">
        <w:rPr>
          <w:strike/>
          <w:sz w:val="24"/>
          <w:szCs w:val="24"/>
        </w:rPr>
        <w:tab/>
        <w:t>Coke Battery #9</w:t>
      </w:r>
      <w:r w:rsidRPr="00FB132A">
        <w:rPr>
          <w:strike/>
          <w:sz w:val="24"/>
          <w:szCs w:val="24"/>
        </w:rPr>
        <w:tab/>
      </w:r>
      <w:r w:rsidRPr="00FB132A">
        <w:rPr>
          <w:strike/>
          <w:sz w:val="24"/>
          <w:szCs w:val="24"/>
        </w:rPr>
        <w:tab/>
        <w:t>USX Corp. Clairton, PA</w:t>
      </w:r>
      <w:r w:rsidRPr="00FB132A">
        <w:rPr>
          <w:strike/>
          <w:sz w:val="24"/>
          <w:szCs w:val="24"/>
        </w:rPr>
        <w:tab/>
      </w:r>
    </w:p>
    <w:p w14:paraId="24B3EE46"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C8B6CB"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  </w:t>
      </w:r>
      <w:r w:rsidRPr="00FB132A">
        <w:rPr>
          <w:sz w:val="24"/>
          <w:szCs w:val="24"/>
        </w:rPr>
        <w:tab/>
      </w:r>
      <w:r w:rsidRPr="00FB132A">
        <w:rPr>
          <w:b/>
          <w:sz w:val="24"/>
          <w:szCs w:val="24"/>
          <w:u w:val="single"/>
        </w:rPr>
        <w:t>D.</w:t>
      </w:r>
      <w:r w:rsidRPr="00FB132A">
        <w:rPr>
          <w:sz w:val="24"/>
          <w:szCs w:val="24"/>
        </w:rPr>
        <w:t xml:space="preserve"> </w:t>
      </w:r>
      <w:r w:rsidRPr="00FB132A">
        <w:rPr>
          <w:strike/>
          <w:sz w:val="24"/>
          <w:szCs w:val="24"/>
        </w:rPr>
        <w:t>G.</w:t>
      </w:r>
      <w:r w:rsidRPr="00FB132A">
        <w:rPr>
          <w:sz w:val="24"/>
          <w:szCs w:val="24"/>
        </w:rPr>
        <w:tab/>
        <w:t>Coke Battery #19</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r w:rsidRPr="00FB132A">
        <w:rPr>
          <w:sz w:val="24"/>
          <w:szCs w:val="24"/>
        </w:rPr>
        <w:tab/>
      </w:r>
    </w:p>
    <w:p w14:paraId="2019488A"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0091DB"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t xml:space="preserve">  </w:t>
      </w:r>
      <w:r w:rsidRPr="00FB132A">
        <w:rPr>
          <w:sz w:val="24"/>
          <w:szCs w:val="24"/>
        </w:rPr>
        <w:tab/>
      </w:r>
      <w:r w:rsidRPr="00FB132A">
        <w:rPr>
          <w:strike/>
          <w:sz w:val="24"/>
          <w:szCs w:val="24"/>
        </w:rPr>
        <w:t>H.</w:t>
      </w:r>
      <w:r w:rsidRPr="00FB132A">
        <w:rPr>
          <w:strike/>
          <w:sz w:val="24"/>
          <w:szCs w:val="24"/>
        </w:rPr>
        <w:tab/>
        <w:t>Coke Battery #1</w:t>
      </w:r>
      <w:r w:rsidRPr="00FB132A">
        <w:rPr>
          <w:strike/>
          <w:sz w:val="24"/>
          <w:szCs w:val="24"/>
        </w:rPr>
        <w:tab/>
      </w:r>
      <w:r w:rsidRPr="00FB132A">
        <w:rPr>
          <w:strike/>
          <w:sz w:val="24"/>
          <w:szCs w:val="24"/>
        </w:rPr>
        <w:tab/>
        <w:t>Shenango Inc Neville PA</w:t>
      </w:r>
      <w:r w:rsidRPr="00FB132A">
        <w:rPr>
          <w:strike/>
          <w:sz w:val="24"/>
          <w:szCs w:val="24"/>
        </w:rPr>
        <w:tab/>
      </w:r>
    </w:p>
    <w:p w14:paraId="01E8291F" w14:textId="77777777" w:rsidR="00B429E8" w:rsidRPr="00FB132A" w:rsidRDefault="00B429E8"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7E4455" w14:textId="6A4CC68C"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b/>
          <w:sz w:val="24"/>
          <w:szCs w:val="24"/>
          <w:u w:val="single"/>
        </w:rPr>
      </w:pPr>
      <w:r w:rsidRPr="00FB132A">
        <w:rPr>
          <w:sz w:val="24"/>
          <w:szCs w:val="24"/>
        </w:rPr>
        <w:t>3.</w:t>
      </w:r>
      <w:r w:rsidRPr="00FB132A">
        <w:rPr>
          <w:sz w:val="24"/>
          <w:szCs w:val="24"/>
        </w:rPr>
        <w:tab/>
        <w:t>At any time, the particulate mass emission rate from the pushing emission control device</w:t>
      </w:r>
      <w:r w:rsidRPr="00FB132A">
        <w:rPr>
          <w:sz w:val="24"/>
          <w:szCs w:val="24"/>
          <w:u w:val="single"/>
        </w:rPr>
        <w:t>,</w:t>
      </w:r>
      <w:r w:rsidRPr="00FB132A">
        <w:rPr>
          <w:sz w:val="24"/>
          <w:szCs w:val="24"/>
        </w:rPr>
        <w:t xml:space="preserve"> for </w:t>
      </w:r>
      <w:r w:rsidRPr="00FB132A">
        <w:rPr>
          <w:strike/>
          <w:sz w:val="24"/>
          <w:szCs w:val="24"/>
        </w:rPr>
        <w:t>any of the following batteries</w:t>
      </w:r>
      <w:r w:rsidR="004D08BD" w:rsidRPr="00FB132A">
        <w:rPr>
          <w:sz w:val="24"/>
          <w:szCs w:val="24"/>
        </w:rPr>
        <w:t xml:space="preserve"> </w:t>
      </w:r>
      <w:r w:rsidR="00AE0F0F" w:rsidRPr="00FB132A">
        <w:rPr>
          <w:b/>
          <w:sz w:val="24"/>
          <w:szCs w:val="24"/>
          <w:u w:val="single"/>
        </w:rPr>
        <w:t>Coke Oven Battery B at the U. S. Steel Corporation Mon Valley Works Clairton Plant</w:t>
      </w:r>
      <w:r w:rsidRPr="00FB132A">
        <w:rPr>
          <w:strike/>
          <w:sz w:val="24"/>
          <w:szCs w:val="24"/>
        </w:rPr>
        <w:t>,</w:t>
      </w:r>
      <w:r w:rsidRPr="00FB132A">
        <w:rPr>
          <w:sz w:val="24"/>
          <w:szCs w:val="24"/>
        </w:rPr>
        <w:t xml:space="preserve"> exceeds a rate </w:t>
      </w:r>
      <w:r w:rsidRPr="00FB132A">
        <w:rPr>
          <w:strike/>
          <w:sz w:val="24"/>
          <w:szCs w:val="24"/>
        </w:rPr>
        <w:t>determined by an outlet concentration</w:t>
      </w:r>
      <w:r w:rsidRPr="00FB132A">
        <w:rPr>
          <w:sz w:val="24"/>
          <w:szCs w:val="24"/>
        </w:rPr>
        <w:t xml:space="preserve"> of 0.040 pounds per ton of coke</w:t>
      </w:r>
      <w:r w:rsidRPr="00FB132A">
        <w:rPr>
          <w:strike/>
          <w:sz w:val="24"/>
          <w:szCs w:val="24"/>
        </w:rPr>
        <w:t>:</w:t>
      </w:r>
      <w:r w:rsidR="004D08BD" w:rsidRPr="00FB132A">
        <w:rPr>
          <w:b/>
          <w:sz w:val="24"/>
          <w:szCs w:val="24"/>
          <w:u w:val="single"/>
        </w:rPr>
        <w:t>.</w:t>
      </w:r>
    </w:p>
    <w:p w14:paraId="011041F5" w14:textId="77777777" w:rsidR="00B429E8" w:rsidRPr="00FB132A" w:rsidRDefault="00B429E8" w:rsidP="00B429E8">
      <w:pPr>
        <w:pStyle w:val="Heade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7BF0CA6"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z w:val="24"/>
          <w:szCs w:val="24"/>
        </w:rPr>
        <w:tab/>
      </w:r>
      <w:r w:rsidR="00F24FC6" w:rsidRPr="00FB132A">
        <w:rPr>
          <w:sz w:val="24"/>
          <w:szCs w:val="24"/>
        </w:rPr>
        <w:tab/>
      </w:r>
      <w:r w:rsidRPr="00FB132A">
        <w:rPr>
          <w:strike/>
          <w:sz w:val="24"/>
          <w:szCs w:val="24"/>
        </w:rPr>
        <w:t>SPECIFIC COKE OVEN BATTERIES</w:t>
      </w:r>
    </w:p>
    <w:p w14:paraId="2755226F"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u w:val="single"/>
        </w:rPr>
        <w:t xml:space="preserve">Source Name          </w:t>
      </w:r>
      <w:r w:rsidRPr="00FB132A">
        <w:rPr>
          <w:strike/>
          <w:sz w:val="24"/>
          <w:szCs w:val="24"/>
        </w:rPr>
        <w:tab/>
      </w:r>
      <w:r w:rsidRPr="00FB132A">
        <w:rPr>
          <w:strike/>
          <w:sz w:val="24"/>
          <w:szCs w:val="24"/>
        </w:rPr>
        <w:tab/>
      </w:r>
      <w:r w:rsidR="00F24FC6" w:rsidRPr="00FB132A">
        <w:rPr>
          <w:strike/>
          <w:sz w:val="24"/>
          <w:szCs w:val="24"/>
        </w:rPr>
        <w:tab/>
      </w:r>
      <w:r w:rsidRPr="00FB132A">
        <w:rPr>
          <w:strike/>
          <w:sz w:val="24"/>
          <w:szCs w:val="24"/>
          <w:u w:val="single"/>
        </w:rPr>
        <w:t xml:space="preserve">Location                </w:t>
      </w:r>
      <w:r w:rsidRPr="00FB132A">
        <w:rPr>
          <w:strike/>
          <w:sz w:val="24"/>
          <w:szCs w:val="24"/>
          <w:u w:val="single"/>
        </w:rPr>
        <w:tab/>
      </w:r>
      <w:r w:rsidRPr="00FB132A">
        <w:rPr>
          <w:strike/>
          <w:sz w:val="24"/>
          <w:szCs w:val="24"/>
          <w:u w:val="single"/>
        </w:rPr>
        <w:tab/>
      </w:r>
    </w:p>
    <w:p w14:paraId="0816D15F"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p>
    <w:p w14:paraId="6E6AE334" w14:textId="7131D904" w:rsidR="0004363B" w:rsidRPr="00FB132A" w:rsidRDefault="00B429E8"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00F24FC6" w:rsidRPr="00FB132A">
        <w:rPr>
          <w:sz w:val="24"/>
          <w:szCs w:val="24"/>
        </w:rPr>
        <w:tab/>
      </w:r>
      <w:r w:rsidR="0004363B" w:rsidRPr="00FB132A">
        <w:rPr>
          <w:strike/>
          <w:sz w:val="24"/>
          <w:szCs w:val="24"/>
        </w:rPr>
        <w:t>A.</w:t>
      </w:r>
      <w:r w:rsidR="0004363B" w:rsidRPr="00FB132A">
        <w:rPr>
          <w:strike/>
          <w:sz w:val="24"/>
          <w:szCs w:val="24"/>
        </w:rPr>
        <w:tab/>
        <w:t>Coke Battery #13</w:t>
      </w:r>
      <w:r w:rsidR="0004363B" w:rsidRPr="00FB132A">
        <w:rPr>
          <w:strike/>
          <w:sz w:val="24"/>
          <w:szCs w:val="24"/>
        </w:rPr>
        <w:tab/>
      </w:r>
      <w:r w:rsidR="0004363B" w:rsidRPr="00FB132A">
        <w:rPr>
          <w:strike/>
          <w:sz w:val="24"/>
          <w:szCs w:val="24"/>
        </w:rPr>
        <w:tab/>
        <w:t>USX Corp. Clairton, PA</w:t>
      </w:r>
    </w:p>
    <w:p w14:paraId="159B3CDA" w14:textId="205F5555"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rPr>
        <w:t>B.</w:t>
      </w:r>
      <w:r w:rsidRPr="00FB132A">
        <w:rPr>
          <w:strike/>
          <w:sz w:val="24"/>
          <w:szCs w:val="24"/>
        </w:rPr>
        <w:tab/>
        <w:t>Coke Battery #14</w:t>
      </w:r>
      <w:r w:rsidRPr="00FB132A">
        <w:rPr>
          <w:strike/>
          <w:sz w:val="24"/>
          <w:szCs w:val="24"/>
        </w:rPr>
        <w:tab/>
      </w:r>
      <w:r w:rsidRPr="00FB132A">
        <w:rPr>
          <w:strike/>
          <w:sz w:val="24"/>
          <w:szCs w:val="24"/>
        </w:rPr>
        <w:tab/>
        <w:t>USX Corp. Clairton, PA</w:t>
      </w:r>
    </w:p>
    <w:p w14:paraId="7F7A2D84" w14:textId="0459607E"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trike/>
          <w:sz w:val="24"/>
          <w:szCs w:val="24"/>
        </w:rPr>
        <w:tab/>
      </w:r>
      <w:r w:rsidRPr="00FB132A">
        <w:rPr>
          <w:sz w:val="24"/>
          <w:szCs w:val="24"/>
        </w:rPr>
        <w:tab/>
      </w:r>
      <w:r w:rsidRPr="00FB132A">
        <w:rPr>
          <w:sz w:val="24"/>
          <w:szCs w:val="24"/>
        </w:rPr>
        <w:tab/>
      </w:r>
      <w:r w:rsidRPr="00FB132A">
        <w:rPr>
          <w:strike/>
          <w:sz w:val="24"/>
          <w:szCs w:val="24"/>
        </w:rPr>
        <w:t>C.</w:t>
      </w:r>
      <w:r w:rsidRPr="00FB132A">
        <w:rPr>
          <w:strike/>
          <w:sz w:val="24"/>
          <w:szCs w:val="24"/>
        </w:rPr>
        <w:tab/>
        <w:t>Coke Battery #15</w:t>
      </w:r>
      <w:r w:rsidRPr="00FB132A">
        <w:rPr>
          <w:strike/>
          <w:sz w:val="24"/>
          <w:szCs w:val="24"/>
        </w:rPr>
        <w:tab/>
      </w:r>
      <w:r w:rsidRPr="00FB132A">
        <w:rPr>
          <w:strike/>
          <w:sz w:val="24"/>
          <w:szCs w:val="24"/>
        </w:rPr>
        <w:tab/>
        <w:t>USX Corp. Clairton, PA</w:t>
      </w:r>
    </w:p>
    <w:p w14:paraId="0D31153F"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p>
    <w:p w14:paraId="2F08C1C4" w14:textId="73D7879B"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rPr>
        <w:t>D.</w:t>
      </w:r>
      <w:r w:rsidRPr="00FB132A">
        <w:rPr>
          <w:strike/>
          <w:sz w:val="24"/>
          <w:szCs w:val="24"/>
        </w:rPr>
        <w:tab/>
        <w:t>Coke Battery #20</w:t>
      </w:r>
      <w:r w:rsidRPr="00FB132A">
        <w:rPr>
          <w:strike/>
          <w:sz w:val="24"/>
          <w:szCs w:val="24"/>
        </w:rPr>
        <w:tab/>
      </w:r>
      <w:r w:rsidRPr="00FB132A">
        <w:rPr>
          <w:strike/>
          <w:sz w:val="24"/>
          <w:szCs w:val="24"/>
        </w:rPr>
        <w:tab/>
        <w:t>USX Corp. Clairton, PA</w:t>
      </w:r>
    </w:p>
    <w:p w14:paraId="7DFE58A9"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trike/>
          <w:sz w:val="24"/>
          <w:szCs w:val="24"/>
        </w:rPr>
      </w:pPr>
    </w:p>
    <w:p w14:paraId="219C5125" w14:textId="5C993586"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rPr>
        <w:t>E.</w:t>
      </w:r>
      <w:r w:rsidRPr="00FB132A">
        <w:rPr>
          <w:strike/>
          <w:sz w:val="24"/>
          <w:szCs w:val="24"/>
        </w:rPr>
        <w:tab/>
        <w:t>Coke Battery B</w:t>
      </w:r>
      <w:r w:rsidRPr="00FB132A">
        <w:rPr>
          <w:strike/>
          <w:sz w:val="24"/>
          <w:szCs w:val="24"/>
        </w:rPr>
        <w:tab/>
      </w:r>
      <w:r w:rsidRPr="00FB132A">
        <w:rPr>
          <w:strike/>
          <w:sz w:val="24"/>
          <w:szCs w:val="24"/>
        </w:rPr>
        <w:tab/>
        <w:t>USX Corp. Clairton, PA</w:t>
      </w:r>
    </w:p>
    <w:p w14:paraId="04E1B4C3"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E058C8" w14:textId="39E5FC0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F24FC6" w:rsidRPr="00FB132A">
        <w:rPr>
          <w:sz w:val="24"/>
          <w:szCs w:val="24"/>
        </w:rPr>
        <w:tab/>
      </w:r>
      <w:r w:rsidRPr="00FB132A">
        <w:rPr>
          <w:sz w:val="24"/>
          <w:szCs w:val="24"/>
        </w:rPr>
        <w:t>4.</w:t>
      </w:r>
      <w:r w:rsidRPr="00FB132A">
        <w:rPr>
          <w:sz w:val="24"/>
          <w:szCs w:val="24"/>
        </w:rPr>
        <w:tab/>
        <w:t>Fugitive pushing emissions or emissions from the pushing emission control device outlet equal or exceed an opacity of 20</w:t>
      </w:r>
      <w:r w:rsidR="00AB1758" w:rsidRPr="00FB132A">
        <w:rPr>
          <w:sz w:val="24"/>
          <w:szCs w:val="24"/>
        </w:rPr>
        <w:t>%</w:t>
      </w:r>
      <w:r w:rsidRPr="00FB132A">
        <w:rPr>
          <w:sz w:val="24"/>
          <w:szCs w:val="24"/>
        </w:rPr>
        <w:t xml:space="preserve"> at any time, except if the Department determines in writing, upon written application from the person responsible for the coke ovens setting forth all information needed to make such determination, that such emissions are of only minor significance with respect to causing air pollution and do not prevent or interfere with the attainment or maintenance of any ambient air </w:t>
      </w:r>
      <w:r w:rsidRPr="00FB132A">
        <w:rPr>
          <w:sz w:val="24"/>
          <w:szCs w:val="24"/>
        </w:rPr>
        <w:lastRenderedPageBreak/>
        <w:t>quality standard (any such determination shall be submitted as a proposed revision to Allegheny County's portion of the SIP);</w:t>
      </w:r>
    </w:p>
    <w:p w14:paraId="76BAD67B"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C3271D" w14:textId="5399C4D5" w:rsidR="00B429E8" w:rsidRPr="00FB132A" w:rsidRDefault="00F24FC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B429E8" w:rsidRPr="00FB132A">
        <w:rPr>
          <w:sz w:val="24"/>
          <w:szCs w:val="24"/>
        </w:rPr>
        <w:tab/>
        <w:t>5.</w:t>
      </w:r>
      <w:r w:rsidR="00B429E8" w:rsidRPr="00FB132A">
        <w:rPr>
          <w:sz w:val="24"/>
          <w:szCs w:val="24"/>
        </w:rPr>
        <w:tab/>
        <w:t>Visible emissions from the transport of hot coke in the open atmosphere exceed ten percent (10</w:t>
      </w:r>
      <w:r w:rsidR="00AB1758" w:rsidRPr="00FB132A">
        <w:rPr>
          <w:sz w:val="24"/>
          <w:szCs w:val="24"/>
        </w:rPr>
        <w:t>%</w:t>
      </w:r>
      <w:r w:rsidR="00B429E8" w:rsidRPr="00FB132A">
        <w:rPr>
          <w:sz w:val="24"/>
          <w:szCs w:val="24"/>
        </w:rPr>
        <w:t>) opacity at any time; or</w:t>
      </w:r>
    </w:p>
    <w:p w14:paraId="71C07C3E"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06B4858" w14:textId="77777777" w:rsidR="00B429E8" w:rsidRPr="00FB132A" w:rsidRDefault="00F24FC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B429E8" w:rsidRPr="00FB132A">
        <w:rPr>
          <w:sz w:val="24"/>
          <w:szCs w:val="24"/>
        </w:rPr>
        <w:tab/>
        <w:t>6.</w:t>
      </w:r>
      <w:r w:rsidR="00B429E8" w:rsidRPr="00FB132A">
        <w:rPr>
          <w:sz w:val="24"/>
          <w:szCs w:val="24"/>
        </w:rPr>
        <w:tab/>
        <w:t>For any of the following batteries, at any time, the hot coke fails to be held under the hood of the pushing emission control (PEC) device for at least 67 seconds immediately after the pusher ram begins to move and the damper to the PEC device is opened or for at least 15 seconds immediately following the fall of the last of the coke into the hot car, whichever is longer:</w:t>
      </w:r>
    </w:p>
    <w:p w14:paraId="2EC30826"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1C6BC8"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Pr="00FB132A">
        <w:rPr>
          <w:sz w:val="24"/>
          <w:szCs w:val="24"/>
        </w:rPr>
        <w:tab/>
      </w:r>
      <w:r w:rsidR="00E46B2E" w:rsidRPr="00FB132A">
        <w:rPr>
          <w:sz w:val="24"/>
          <w:szCs w:val="24"/>
        </w:rPr>
        <w:tab/>
      </w:r>
      <w:r w:rsidRPr="00FB132A">
        <w:rPr>
          <w:sz w:val="24"/>
          <w:szCs w:val="24"/>
        </w:rPr>
        <w:t>SPECIFIC COKE OVEN BATTERIES</w:t>
      </w:r>
    </w:p>
    <w:p w14:paraId="5C5F8BB1"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Pr="00FB132A">
        <w:rPr>
          <w:sz w:val="24"/>
          <w:szCs w:val="24"/>
          <w:u w:val="single"/>
        </w:rPr>
        <w:t xml:space="preserve">Source Name           </w:t>
      </w:r>
      <w:r w:rsidRPr="00FB132A">
        <w:rPr>
          <w:sz w:val="24"/>
          <w:szCs w:val="24"/>
        </w:rPr>
        <w:tab/>
      </w:r>
      <w:r w:rsidRPr="00FB132A">
        <w:rPr>
          <w:sz w:val="24"/>
          <w:szCs w:val="24"/>
        </w:rPr>
        <w:tab/>
      </w:r>
      <w:r w:rsidR="00F24FC6" w:rsidRPr="00FB132A">
        <w:rPr>
          <w:sz w:val="24"/>
          <w:szCs w:val="24"/>
        </w:rPr>
        <w:tab/>
      </w:r>
      <w:r w:rsidRPr="00FB132A">
        <w:rPr>
          <w:sz w:val="24"/>
          <w:szCs w:val="24"/>
          <w:u w:val="single"/>
        </w:rPr>
        <w:t>Location</w:t>
      </w:r>
      <w:r w:rsidRPr="00FB132A">
        <w:rPr>
          <w:sz w:val="24"/>
          <w:szCs w:val="24"/>
          <w:u w:val="single"/>
        </w:rPr>
        <w:tab/>
      </w:r>
      <w:r w:rsidRPr="00FB132A">
        <w:rPr>
          <w:sz w:val="24"/>
          <w:szCs w:val="24"/>
          <w:u w:val="single"/>
        </w:rPr>
        <w:tab/>
      </w:r>
      <w:r w:rsidRPr="00FB132A">
        <w:rPr>
          <w:sz w:val="24"/>
          <w:szCs w:val="24"/>
          <w:u w:val="single"/>
        </w:rPr>
        <w:tab/>
      </w:r>
    </w:p>
    <w:p w14:paraId="587EF80D" w14:textId="77777777" w:rsidR="00B429E8" w:rsidRPr="00FB132A" w:rsidRDefault="00B429E8" w:rsidP="00B429E8">
      <w:pPr>
        <w:pStyle w:val="Heade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FEFEB7" w14:textId="77777777" w:rsidR="0004363B" w:rsidRPr="00FB132A" w:rsidRDefault="00B429E8"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00F24FC6" w:rsidRPr="00FB132A">
        <w:rPr>
          <w:sz w:val="24"/>
          <w:szCs w:val="24"/>
        </w:rPr>
        <w:tab/>
      </w:r>
      <w:r w:rsidR="0004363B" w:rsidRPr="00FB132A">
        <w:rPr>
          <w:sz w:val="24"/>
          <w:szCs w:val="24"/>
        </w:rPr>
        <w:t>A.</w:t>
      </w:r>
      <w:r w:rsidR="0004363B" w:rsidRPr="00FB132A">
        <w:rPr>
          <w:sz w:val="24"/>
          <w:szCs w:val="24"/>
        </w:rPr>
        <w:tab/>
        <w:t>Coke Battery #1</w:t>
      </w:r>
      <w:r w:rsidR="0004363B" w:rsidRPr="00FB132A">
        <w:rPr>
          <w:sz w:val="24"/>
          <w:szCs w:val="24"/>
        </w:rPr>
        <w:tab/>
      </w:r>
      <w:r w:rsidR="0004363B" w:rsidRPr="00FB132A">
        <w:rPr>
          <w:sz w:val="24"/>
          <w:szCs w:val="24"/>
        </w:rPr>
        <w:tab/>
      </w:r>
      <w:r w:rsidR="0004363B" w:rsidRPr="00FB132A">
        <w:rPr>
          <w:b/>
          <w:sz w:val="24"/>
          <w:szCs w:val="24"/>
          <w:u w:val="single"/>
        </w:rPr>
        <w:t>U. S. Steel</w:t>
      </w:r>
      <w:r w:rsidR="0004363B" w:rsidRPr="00FB132A">
        <w:rPr>
          <w:sz w:val="24"/>
          <w:szCs w:val="24"/>
        </w:rPr>
        <w:t xml:space="preserve"> </w:t>
      </w:r>
      <w:r w:rsidR="0004363B" w:rsidRPr="00FB132A">
        <w:rPr>
          <w:strike/>
          <w:sz w:val="24"/>
          <w:szCs w:val="24"/>
        </w:rPr>
        <w:t>USX</w:t>
      </w:r>
      <w:r w:rsidR="0004363B" w:rsidRPr="00FB132A">
        <w:rPr>
          <w:sz w:val="24"/>
          <w:szCs w:val="24"/>
        </w:rPr>
        <w:t xml:space="preserve"> Corp. Clairton, PA</w:t>
      </w:r>
    </w:p>
    <w:p w14:paraId="667E6CD9"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t>B.</w:t>
      </w:r>
      <w:r w:rsidRPr="00FB132A">
        <w:rPr>
          <w:sz w:val="24"/>
          <w:szCs w:val="24"/>
        </w:rPr>
        <w:tab/>
        <w:t>Coke Battery #2</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p>
    <w:p w14:paraId="1B22ADC8"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t>C.</w:t>
      </w:r>
      <w:r w:rsidRPr="00FB132A">
        <w:rPr>
          <w:sz w:val="24"/>
          <w:szCs w:val="24"/>
        </w:rPr>
        <w:tab/>
        <w:t>Coke Battery #3</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p>
    <w:p w14:paraId="1C71892E"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A8740A"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rPr>
        <w:t>D.</w:t>
      </w:r>
      <w:r w:rsidRPr="00FB132A">
        <w:rPr>
          <w:strike/>
          <w:sz w:val="24"/>
          <w:szCs w:val="24"/>
        </w:rPr>
        <w:tab/>
        <w:t>Coke Battery #7</w:t>
      </w:r>
      <w:r w:rsidRPr="00FB132A">
        <w:rPr>
          <w:strike/>
          <w:sz w:val="24"/>
          <w:szCs w:val="24"/>
        </w:rPr>
        <w:tab/>
      </w:r>
      <w:r w:rsidRPr="00FB132A">
        <w:rPr>
          <w:strike/>
          <w:sz w:val="24"/>
          <w:szCs w:val="24"/>
        </w:rPr>
        <w:tab/>
        <w:t>USX Corp. Clairton, PA</w:t>
      </w:r>
    </w:p>
    <w:p w14:paraId="3B7884AA"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rPr>
        <w:t>E.</w:t>
      </w:r>
      <w:r w:rsidRPr="00FB132A">
        <w:rPr>
          <w:strike/>
          <w:sz w:val="24"/>
          <w:szCs w:val="24"/>
        </w:rPr>
        <w:tab/>
        <w:t>Coke Battery #8</w:t>
      </w:r>
      <w:r w:rsidRPr="00FB132A">
        <w:rPr>
          <w:strike/>
          <w:sz w:val="24"/>
          <w:szCs w:val="24"/>
        </w:rPr>
        <w:tab/>
      </w:r>
      <w:r w:rsidRPr="00FB132A">
        <w:rPr>
          <w:strike/>
          <w:sz w:val="24"/>
          <w:szCs w:val="24"/>
        </w:rPr>
        <w:tab/>
        <w:t>USX Corp. Clairton, PA</w:t>
      </w:r>
    </w:p>
    <w:p w14:paraId="19865037"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FB132A">
        <w:rPr>
          <w:sz w:val="24"/>
          <w:szCs w:val="24"/>
        </w:rPr>
        <w:tab/>
      </w:r>
      <w:r w:rsidRPr="00FB132A">
        <w:rPr>
          <w:sz w:val="24"/>
          <w:szCs w:val="24"/>
        </w:rPr>
        <w:tab/>
      </w:r>
      <w:r w:rsidRPr="00FB132A">
        <w:rPr>
          <w:sz w:val="24"/>
          <w:szCs w:val="24"/>
        </w:rPr>
        <w:tab/>
      </w:r>
      <w:r w:rsidRPr="00FB132A">
        <w:rPr>
          <w:strike/>
          <w:sz w:val="24"/>
          <w:szCs w:val="24"/>
        </w:rPr>
        <w:t>F.</w:t>
      </w:r>
      <w:r w:rsidRPr="00FB132A">
        <w:rPr>
          <w:strike/>
          <w:sz w:val="24"/>
          <w:szCs w:val="24"/>
        </w:rPr>
        <w:tab/>
        <w:t>Coke Battery #9</w:t>
      </w:r>
      <w:r w:rsidRPr="00FB132A">
        <w:rPr>
          <w:strike/>
          <w:sz w:val="24"/>
          <w:szCs w:val="24"/>
        </w:rPr>
        <w:tab/>
      </w:r>
      <w:r w:rsidRPr="00FB132A">
        <w:rPr>
          <w:strike/>
          <w:sz w:val="24"/>
          <w:szCs w:val="24"/>
        </w:rPr>
        <w:tab/>
        <w:t>USX Corp. Clairton, PA</w:t>
      </w:r>
    </w:p>
    <w:p w14:paraId="50C01B61"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p>
    <w:p w14:paraId="74E74A6D"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4"/>
          <w:szCs w:val="24"/>
        </w:rPr>
      </w:pPr>
      <w:r w:rsidRPr="00FB132A">
        <w:rPr>
          <w:sz w:val="24"/>
          <w:szCs w:val="24"/>
        </w:rPr>
        <w:tab/>
      </w:r>
      <w:r w:rsidRPr="00FB132A">
        <w:rPr>
          <w:sz w:val="24"/>
          <w:szCs w:val="24"/>
        </w:rPr>
        <w:tab/>
      </w:r>
      <w:r w:rsidRPr="00FB132A">
        <w:rPr>
          <w:sz w:val="24"/>
          <w:szCs w:val="24"/>
        </w:rPr>
        <w:tab/>
      </w:r>
      <w:r w:rsidR="00611767" w:rsidRPr="00FB132A">
        <w:rPr>
          <w:b/>
          <w:sz w:val="24"/>
          <w:szCs w:val="24"/>
          <w:u w:val="single"/>
        </w:rPr>
        <w:t>D.</w:t>
      </w:r>
      <w:r w:rsidR="00611767" w:rsidRPr="00FB132A">
        <w:rPr>
          <w:sz w:val="24"/>
          <w:szCs w:val="24"/>
        </w:rPr>
        <w:t xml:space="preserve"> </w:t>
      </w:r>
      <w:r w:rsidRPr="00FB132A">
        <w:rPr>
          <w:sz w:val="24"/>
          <w:szCs w:val="24"/>
        </w:rPr>
        <w:t>G.</w:t>
      </w:r>
      <w:r w:rsidRPr="00FB132A">
        <w:rPr>
          <w:sz w:val="24"/>
          <w:szCs w:val="24"/>
        </w:rPr>
        <w:tab/>
        <w:t>Coke Battery #13</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p>
    <w:p w14:paraId="681F30E8"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00611767" w:rsidRPr="00FB132A">
        <w:rPr>
          <w:b/>
          <w:sz w:val="24"/>
          <w:szCs w:val="24"/>
          <w:u w:val="single"/>
        </w:rPr>
        <w:t>E.</w:t>
      </w:r>
      <w:r w:rsidR="00611767" w:rsidRPr="00FB132A">
        <w:rPr>
          <w:sz w:val="24"/>
          <w:szCs w:val="24"/>
        </w:rPr>
        <w:t xml:space="preserve"> </w:t>
      </w:r>
      <w:r w:rsidRPr="00FB132A">
        <w:rPr>
          <w:strike/>
          <w:sz w:val="24"/>
          <w:szCs w:val="24"/>
        </w:rPr>
        <w:t>H.</w:t>
      </w:r>
      <w:r w:rsidRPr="00FB132A">
        <w:rPr>
          <w:sz w:val="24"/>
          <w:szCs w:val="24"/>
        </w:rPr>
        <w:tab/>
        <w:t>Coke Battery #14</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p>
    <w:p w14:paraId="0FA4111F"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00611767" w:rsidRPr="00FB132A">
        <w:rPr>
          <w:b/>
          <w:sz w:val="24"/>
          <w:szCs w:val="24"/>
          <w:u w:val="single"/>
        </w:rPr>
        <w:t>F.</w:t>
      </w:r>
      <w:r w:rsidR="00611767" w:rsidRPr="00FB132A">
        <w:rPr>
          <w:sz w:val="24"/>
          <w:szCs w:val="24"/>
        </w:rPr>
        <w:t xml:space="preserve"> </w:t>
      </w:r>
      <w:r w:rsidRPr="00FB132A">
        <w:rPr>
          <w:strike/>
          <w:sz w:val="24"/>
          <w:szCs w:val="24"/>
        </w:rPr>
        <w:t>I.</w:t>
      </w:r>
      <w:r w:rsidRPr="00FB132A">
        <w:rPr>
          <w:sz w:val="24"/>
          <w:szCs w:val="24"/>
        </w:rPr>
        <w:tab/>
        <w:t>Coke Battery #15</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p>
    <w:p w14:paraId="243187C3"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B3211D8"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00611767" w:rsidRPr="00FB132A">
        <w:rPr>
          <w:b/>
          <w:sz w:val="24"/>
          <w:szCs w:val="24"/>
          <w:u w:val="single"/>
        </w:rPr>
        <w:t>G.</w:t>
      </w:r>
      <w:r w:rsidR="00611767" w:rsidRPr="00FB132A">
        <w:rPr>
          <w:sz w:val="24"/>
          <w:szCs w:val="24"/>
        </w:rPr>
        <w:t xml:space="preserve"> </w:t>
      </w:r>
      <w:r w:rsidRPr="00FB132A">
        <w:rPr>
          <w:strike/>
          <w:sz w:val="24"/>
          <w:szCs w:val="24"/>
        </w:rPr>
        <w:t>J.</w:t>
      </w:r>
      <w:r w:rsidRPr="00FB132A">
        <w:rPr>
          <w:sz w:val="24"/>
          <w:szCs w:val="24"/>
        </w:rPr>
        <w:tab/>
        <w:t>Coke Battery #19</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p>
    <w:p w14:paraId="6AE34250" w14:textId="77777777" w:rsidR="0004363B" w:rsidRPr="00FB132A" w:rsidRDefault="0004363B"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r>
      <w:r w:rsidRPr="00FB132A">
        <w:rPr>
          <w:sz w:val="24"/>
          <w:szCs w:val="24"/>
        </w:rPr>
        <w:tab/>
      </w:r>
      <w:r w:rsidR="00611767" w:rsidRPr="00FB132A">
        <w:rPr>
          <w:b/>
          <w:sz w:val="24"/>
          <w:szCs w:val="24"/>
          <w:u w:val="single"/>
        </w:rPr>
        <w:t>H.</w:t>
      </w:r>
      <w:r w:rsidR="00611767" w:rsidRPr="00FB132A">
        <w:rPr>
          <w:sz w:val="24"/>
          <w:szCs w:val="24"/>
        </w:rPr>
        <w:t xml:space="preserve"> </w:t>
      </w:r>
      <w:r w:rsidRPr="00FB132A">
        <w:rPr>
          <w:strike/>
          <w:sz w:val="24"/>
          <w:szCs w:val="24"/>
        </w:rPr>
        <w:t>K.</w:t>
      </w:r>
      <w:r w:rsidRPr="00FB132A">
        <w:rPr>
          <w:sz w:val="24"/>
          <w:szCs w:val="24"/>
        </w:rPr>
        <w:tab/>
        <w:t>Coke Battery #20</w:t>
      </w:r>
      <w:r w:rsidRPr="00FB132A">
        <w:rPr>
          <w:sz w:val="24"/>
          <w:szCs w:val="24"/>
        </w:rPr>
        <w:tab/>
      </w:r>
      <w:r w:rsidRPr="00FB132A">
        <w:rPr>
          <w:sz w:val="24"/>
          <w:szCs w:val="24"/>
        </w:rPr>
        <w:tab/>
      </w:r>
      <w:r w:rsidRPr="00FB132A">
        <w:rPr>
          <w:b/>
          <w:sz w:val="24"/>
          <w:szCs w:val="24"/>
          <w:u w:val="single"/>
        </w:rPr>
        <w:t>U. S. Steel</w:t>
      </w:r>
      <w:r w:rsidRPr="00FB132A">
        <w:rPr>
          <w:sz w:val="24"/>
          <w:szCs w:val="24"/>
        </w:rPr>
        <w:t xml:space="preserve"> </w:t>
      </w:r>
      <w:r w:rsidRPr="00FB132A">
        <w:rPr>
          <w:strike/>
          <w:sz w:val="24"/>
          <w:szCs w:val="24"/>
        </w:rPr>
        <w:t>USX</w:t>
      </w:r>
      <w:r w:rsidRPr="00FB132A">
        <w:rPr>
          <w:sz w:val="24"/>
          <w:szCs w:val="24"/>
        </w:rPr>
        <w:t xml:space="preserve"> Corp. Clairton, PA</w:t>
      </w:r>
    </w:p>
    <w:p w14:paraId="2B73F5C5" w14:textId="77777777" w:rsidR="00B429E8" w:rsidRPr="00FB132A" w:rsidRDefault="00B429E8" w:rsidP="0004363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A8400A"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00F24FC6" w:rsidRPr="00FB132A">
        <w:rPr>
          <w:sz w:val="24"/>
          <w:szCs w:val="24"/>
        </w:rPr>
        <w:tab/>
      </w:r>
      <w:r w:rsidRPr="00FB132A">
        <w:rPr>
          <w:sz w:val="24"/>
          <w:szCs w:val="24"/>
        </w:rPr>
        <w:t>except that this Paragraph shall only be effective during the period from 30 days following the issuance of a written notice by the Department to the owner or operator of such battery that EPA has required the implementation of the contingency measures under the portion of the PM-10 SIP for the Liberty Borough/Clairton area, until issuance of a written notice by the Department that such measures are no longer required.</w:t>
      </w:r>
    </w:p>
    <w:p w14:paraId="43AD7F52" w14:textId="77777777" w:rsidR="00A25B77" w:rsidRPr="00FB132A" w:rsidRDefault="00A25B77" w:rsidP="00A25B7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1FA55C3" w14:textId="537AE46E" w:rsidR="00A25B77" w:rsidRPr="00FB132A" w:rsidRDefault="00A25B77" w:rsidP="00A25B7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b/>
          <w:sz w:val="24"/>
          <w:szCs w:val="24"/>
          <w:u w:val="single"/>
        </w:rPr>
        <w:tab/>
      </w:r>
      <w:r w:rsidRPr="00FB132A">
        <w:rPr>
          <w:b/>
          <w:sz w:val="24"/>
          <w:szCs w:val="24"/>
        </w:rPr>
        <w:tab/>
      </w:r>
      <w:r w:rsidRPr="00FB132A">
        <w:rPr>
          <w:b/>
          <w:sz w:val="24"/>
          <w:szCs w:val="24"/>
          <w:u w:val="single"/>
        </w:rPr>
        <w:t>7.</w:t>
      </w:r>
      <w:r w:rsidRPr="00FB132A">
        <w:rPr>
          <w:b/>
          <w:sz w:val="24"/>
          <w:szCs w:val="24"/>
          <w:u w:val="single"/>
        </w:rPr>
        <w:tab/>
        <w:t xml:space="preserve">Inspection Procedures. </w:t>
      </w:r>
      <w:r w:rsidR="00504447" w:rsidRPr="00FB132A">
        <w:rPr>
          <w:b/>
          <w:sz w:val="24"/>
          <w:szCs w:val="24"/>
          <w:u w:val="single"/>
        </w:rPr>
        <w:t xml:space="preserve">Compliance with the visible emission standards for pushing </w:t>
      </w:r>
      <w:r w:rsidR="00084B3E" w:rsidRPr="00FB132A">
        <w:rPr>
          <w:b/>
          <w:sz w:val="24"/>
          <w:szCs w:val="24"/>
          <w:u w:val="single"/>
        </w:rPr>
        <w:t xml:space="preserve">under this Subsection </w:t>
      </w:r>
      <w:r w:rsidR="009E5A15" w:rsidRPr="00FB132A">
        <w:rPr>
          <w:b/>
          <w:sz w:val="24"/>
          <w:szCs w:val="24"/>
          <w:u w:val="single"/>
        </w:rPr>
        <w:t>shall</w:t>
      </w:r>
      <w:r w:rsidR="00504447" w:rsidRPr="00FB132A">
        <w:rPr>
          <w:b/>
          <w:sz w:val="24"/>
          <w:szCs w:val="24"/>
          <w:u w:val="single"/>
        </w:rPr>
        <w:t xml:space="preserve"> be determined in accordance with the following methods</w:t>
      </w:r>
      <w:r w:rsidRPr="00FB132A">
        <w:rPr>
          <w:b/>
          <w:sz w:val="24"/>
          <w:szCs w:val="24"/>
          <w:u w:val="single"/>
        </w:rPr>
        <w:t>:</w:t>
      </w:r>
    </w:p>
    <w:p w14:paraId="2BB9060A" w14:textId="77777777" w:rsidR="00A25B77" w:rsidRPr="00FB132A" w:rsidRDefault="00A25B77" w:rsidP="00A25B7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p>
    <w:p w14:paraId="5441E44C" w14:textId="324DDA1F" w:rsidR="00504447" w:rsidRPr="00FB132A" w:rsidRDefault="00504447" w:rsidP="00504447">
      <w:pPr>
        <w:ind w:left="2160" w:hanging="720"/>
        <w:rPr>
          <w:b/>
          <w:sz w:val="24"/>
          <w:szCs w:val="24"/>
          <w:u w:val="single"/>
        </w:rPr>
      </w:pPr>
      <w:r w:rsidRPr="00FB132A">
        <w:rPr>
          <w:b/>
          <w:sz w:val="24"/>
          <w:szCs w:val="24"/>
          <w:u w:val="single"/>
        </w:rPr>
        <w:t>A.</w:t>
      </w:r>
      <w:r w:rsidRPr="00FB132A">
        <w:rPr>
          <w:b/>
          <w:sz w:val="24"/>
          <w:szCs w:val="24"/>
          <w:u w:val="single"/>
        </w:rPr>
        <w:tab/>
        <w:t xml:space="preserve">Visible emission observers </w:t>
      </w:r>
      <w:r w:rsidR="009E5A15" w:rsidRPr="00FB132A">
        <w:rPr>
          <w:b/>
          <w:sz w:val="24"/>
          <w:szCs w:val="24"/>
          <w:u w:val="single"/>
        </w:rPr>
        <w:t>shall</w:t>
      </w:r>
      <w:r w:rsidRPr="00FB132A">
        <w:rPr>
          <w:b/>
          <w:sz w:val="24"/>
          <w:szCs w:val="24"/>
          <w:u w:val="single"/>
        </w:rPr>
        <w:t xml:space="preserve"> be certified in accordance with the procedures specified in 40 C.F.R. Part 60</w:t>
      </w:r>
      <w:r w:rsidR="006558D4" w:rsidRPr="00FB132A">
        <w:rPr>
          <w:b/>
          <w:sz w:val="24"/>
          <w:szCs w:val="24"/>
          <w:u w:val="single"/>
        </w:rPr>
        <w:t>,</w:t>
      </w:r>
      <w:r w:rsidRPr="00FB132A">
        <w:rPr>
          <w:b/>
          <w:sz w:val="24"/>
          <w:szCs w:val="24"/>
          <w:u w:val="single"/>
        </w:rPr>
        <w:t xml:space="preserve"> Appendix A</w:t>
      </w:r>
      <w:r w:rsidR="006558D4" w:rsidRPr="00FB132A">
        <w:rPr>
          <w:b/>
          <w:sz w:val="24"/>
          <w:szCs w:val="24"/>
          <w:u w:val="single"/>
        </w:rPr>
        <w:t>,</w:t>
      </w:r>
      <w:r w:rsidRPr="00FB132A">
        <w:rPr>
          <w:b/>
          <w:sz w:val="24"/>
          <w:szCs w:val="24"/>
          <w:u w:val="single"/>
        </w:rPr>
        <w:t xml:space="preserve"> Method 9;</w:t>
      </w:r>
    </w:p>
    <w:p w14:paraId="7EE00C50" w14:textId="77777777" w:rsidR="00504447" w:rsidRPr="00FB132A" w:rsidRDefault="00504447" w:rsidP="0050444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rPr>
      </w:pPr>
    </w:p>
    <w:p w14:paraId="74455358" w14:textId="382B3BFE" w:rsidR="00504447" w:rsidRPr="00FB132A" w:rsidRDefault="00504447" w:rsidP="00504447">
      <w:pPr>
        <w:ind w:left="2160" w:hanging="720"/>
        <w:rPr>
          <w:b/>
          <w:sz w:val="24"/>
          <w:szCs w:val="24"/>
          <w:u w:val="single"/>
        </w:rPr>
      </w:pPr>
      <w:r w:rsidRPr="00FB132A">
        <w:rPr>
          <w:b/>
          <w:sz w:val="24"/>
          <w:szCs w:val="24"/>
          <w:u w:val="single"/>
        </w:rPr>
        <w:t>B.</w:t>
      </w:r>
      <w:r w:rsidRPr="00FB132A">
        <w:rPr>
          <w:b/>
          <w:sz w:val="24"/>
          <w:szCs w:val="24"/>
          <w:u w:val="single"/>
        </w:rPr>
        <w:tab/>
        <w:t xml:space="preserve">In making </w:t>
      </w:r>
      <w:r w:rsidR="00E51788" w:rsidRPr="004B7705">
        <w:rPr>
          <w:b/>
          <w:sz w:val="24"/>
          <w:szCs w:val="24"/>
          <w:u w:val="single"/>
        </w:rPr>
        <w:t xml:space="preserve">pushing </w:t>
      </w:r>
      <w:r w:rsidRPr="00FB132A">
        <w:rPr>
          <w:b/>
          <w:sz w:val="24"/>
          <w:szCs w:val="24"/>
          <w:u w:val="single"/>
        </w:rPr>
        <w:t xml:space="preserve">observations the observer </w:t>
      </w:r>
      <w:r w:rsidR="009E5A15" w:rsidRPr="00FB132A">
        <w:rPr>
          <w:b/>
          <w:sz w:val="24"/>
          <w:szCs w:val="24"/>
          <w:u w:val="single"/>
        </w:rPr>
        <w:t>shall</w:t>
      </w:r>
      <w:r w:rsidRPr="00FB132A">
        <w:rPr>
          <w:b/>
          <w:sz w:val="24"/>
          <w:szCs w:val="24"/>
          <w:u w:val="single"/>
        </w:rPr>
        <w:t xml:space="preserve"> be positioned in accordance with the provisions of Section 2.1 of Method 9;</w:t>
      </w:r>
    </w:p>
    <w:p w14:paraId="229B4198" w14:textId="77777777" w:rsidR="00504447" w:rsidRPr="00FB132A" w:rsidRDefault="00504447" w:rsidP="0050444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rPr>
      </w:pPr>
    </w:p>
    <w:p w14:paraId="30ED0FA2" w14:textId="3C0A7ABF" w:rsidR="00BC31F8" w:rsidRPr="004B7705" w:rsidRDefault="00504447" w:rsidP="00504447">
      <w:pPr>
        <w:ind w:left="2160" w:hanging="720"/>
        <w:rPr>
          <w:b/>
          <w:sz w:val="24"/>
          <w:szCs w:val="24"/>
          <w:u w:val="single"/>
        </w:rPr>
      </w:pPr>
      <w:r w:rsidRPr="00FB132A">
        <w:rPr>
          <w:b/>
          <w:sz w:val="24"/>
          <w:szCs w:val="24"/>
          <w:u w:val="single"/>
        </w:rPr>
        <w:t>C.</w:t>
      </w:r>
      <w:r w:rsidRPr="00FB132A">
        <w:rPr>
          <w:b/>
          <w:sz w:val="24"/>
          <w:szCs w:val="24"/>
          <w:u w:val="single"/>
        </w:rPr>
        <w:tab/>
      </w:r>
      <w:r w:rsidR="00BC31F8" w:rsidRPr="00FB132A">
        <w:rPr>
          <w:b/>
          <w:sz w:val="24"/>
          <w:szCs w:val="24"/>
          <w:u w:val="single"/>
        </w:rPr>
        <w:t xml:space="preserve">The provisions of Section 2.2 of Method 9 shall apply based on the </w:t>
      </w:r>
      <w:r w:rsidR="00BC31F8" w:rsidRPr="00FB132A">
        <w:rPr>
          <w:b/>
          <w:sz w:val="24"/>
          <w:szCs w:val="24"/>
          <w:u w:val="single"/>
        </w:rPr>
        <w:lastRenderedPageBreak/>
        <w:t xml:space="preserve">observer’s </w:t>
      </w:r>
      <w:r w:rsidR="007055B1" w:rsidRPr="00FB132A">
        <w:rPr>
          <w:b/>
          <w:sz w:val="24"/>
          <w:szCs w:val="24"/>
          <w:u w:val="single"/>
        </w:rPr>
        <w:t>initial</w:t>
      </w:r>
      <w:r w:rsidR="00BC31F8" w:rsidRPr="00FB132A">
        <w:rPr>
          <w:b/>
          <w:sz w:val="24"/>
          <w:szCs w:val="24"/>
          <w:u w:val="single"/>
        </w:rPr>
        <w:t xml:space="preserve"> </w:t>
      </w:r>
      <w:r w:rsidR="00BC31F8" w:rsidRPr="004B7705">
        <w:rPr>
          <w:b/>
          <w:sz w:val="24"/>
          <w:szCs w:val="24"/>
          <w:u w:val="single"/>
        </w:rPr>
        <w:t>position</w:t>
      </w:r>
      <w:r w:rsidR="00E51788" w:rsidRPr="004B7705">
        <w:rPr>
          <w:b/>
          <w:sz w:val="24"/>
          <w:szCs w:val="24"/>
          <w:u w:val="single"/>
        </w:rPr>
        <w:t xml:space="preserve"> and the pushing emissions field data sheets shall include all of the items in Section 2.2 of Method 9</w:t>
      </w:r>
      <w:r w:rsidR="00BC31F8" w:rsidRPr="004B7705">
        <w:rPr>
          <w:b/>
          <w:sz w:val="24"/>
          <w:szCs w:val="24"/>
          <w:u w:val="single"/>
        </w:rPr>
        <w:t>;</w:t>
      </w:r>
    </w:p>
    <w:p w14:paraId="1A7AD4C2" w14:textId="7F622B70" w:rsidR="00F43F7C" w:rsidRPr="00FB132A" w:rsidRDefault="00F43F7C">
      <w:pPr>
        <w:rPr>
          <w:b/>
          <w:sz w:val="24"/>
          <w:szCs w:val="24"/>
        </w:rPr>
      </w:pPr>
    </w:p>
    <w:p w14:paraId="393029FA" w14:textId="6DA96433" w:rsidR="00504447" w:rsidRPr="004B7705" w:rsidRDefault="00BC31F8" w:rsidP="00504447">
      <w:pPr>
        <w:ind w:left="2160" w:hanging="720"/>
        <w:rPr>
          <w:b/>
          <w:sz w:val="24"/>
          <w:szCs w:val="24"/>
          <w:u w:val="single"/>
        </w:rPr>
      </w:pPr>
      <w:r w:rsidRPr="00FB132A">
        <w:rPr>
          <w:b/>
          <w:sz w:val="24"/>
          <w:szCs w:val="24"/>
          <w:u w:val="single"/>
        </w:rPr>
        <w:t>D.</w:t>
      </w:r>
      <w:r w:rsidRPr="00FB132A">
        <w:rPr>
          <w:b/>
          <w:sz w:val="24"/>
          <w:szCs w:val="24"/>
          <w:u w:val="single"/>
        </w:rPr>
        <w:tab/>
      </w:r>
      <w:r w:rsidR="00504447" w:rsidRPr="00FB132A">
        <w:rPr>
          <w:b/>
          <w:sz w:val="24"/>
          <w:szCs w:val="24"/>
          <w:u w:val="single"/>
        </w:rPr>
        <w:t xml:space="preserve">The provisions of </w:t>
      </w:r>
      <w:r w:rsidR="00591B59" w:rsidRPr="00FB132A">
        <w:rPr>
          <w:b/>
          <w:sz w:val="24"/>
          <w:szCs w:val="24"/>
          <w:u w:val="single"/>
        </w:rPr>
        <w:t xml:space="preserve">Section 2.3 of </w:t>
      </w:r>
      <w:r w:rsidR="00504447" w:rsidRPr="00FB132A">
        <w:rPr>
          <w:b/>
          <w:sz w:val="24"/>
          <w:szCs w:val="24"/>
          <w:u w:val="single"/>
        </w:rPr>
        <w:t xml:space="preserve">Method 9 do not apply in that observers </w:t>
      </w:r>
      <w:r w:rsidR="007C021B" w:rsidRPr="00FB132A">
        <w:rPr>
          <w:b/>
          <w:sz w:val="24"/>
          <w:szCs w:val="24"/>
          <w:u w:val="single"/>
        </w:rPr>
        <w:t xml:space="preserve">are not required to </w:t>
      </w:r>
      <w:r w:rsidR="00504447" w:rsidRPr="00FB132A">
        <w:rPr>
          <w:b/>
          <w:sz w:val="24"/>
          <w:szCs w:val="24"/>
          <w:u w:val="single"/>
        </w:rPr>
        <w:t>take readings at fifteen second intervals</w:t>
      </w:r>
      <w:r w:rsidR="00DE5346" w:rsidRPr="004B7705">
        <w:rPr>
          <w:b/>
          <w:sz w:val="24"/>
          <w:szCs w:val="24"/>
          <w:u w:val="single"/>
        </w:rPr>
        <w:t xml:space="preserve">.  </w:t>
      </w:r>
      <w:r w:rsidR="0056353A" w:rsidRPr="004B7705">
        <w:rPr>
          <w:b/>
          <w:sz w:val="24"/>
          <w:szCs w:val="24"/>
          <w:u w:val="single"/>
        </w:rPr>
        <w:t>The observer shall look no longer than a few continuous seconds at the plume.  If more than a few seconds is needed, the  observer shall momentarily look away to recalibrate their eyes before observing the plume again;</w:t>
      </w:r>
    </w:p>
    <w:p w14:paraId="07C739C9" w14:textId="77777777" w:rsidR="00504447" w:rsidRPr="00FB132A" w:rsidRDefault="00504447" w:rsidP="0050444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rPr>
      </w:pPr>
    </w:p>
    <w:p w14:paraId="01007EF5" w14:textId="437CF8E1" w:rsidR="00504447" w:rsidRPr="00FB132A" w:rsidRDefault="008B0835" w:rsidP="00504447">
      <w:pPr>
        <w:ind w:left="2160" w:hanging="720"/>
        <w:rPr>
          <w:b/>
          <w:sz w:val="24"/>
          <w:szCs w:val="24"/>
          <w:u w:val="single"/>
        </w:rPr>
      </w:pPr>
      <w:r w:rsidRPr="00FB132A">
        <w:rPr>
          <w:b/>
          <w:sz w:val="24"/>
          <w:szCs w:val="24"/>
          <w:u w:val="single"/>
        </w:rPr>
        <w:t>E</w:t>
      </w:r>
      <w:r w:rsidR="00504447" w:rsidRPr="00FB132A">
        <w:rPr>
          <w:b/>
          <w:sz w:val="24"/>
          <w:szCs w:val="24"/>
          <w:u w:val="single"/>
        </w:rPr>
        <w:t>.</w:t>
      </w:r>
      <w:r w:rsidR="00504447" w:rsidRPr="00FB132A">
        <w:rPr>
          <w:b/>
          <w:sz w:val="24"/>
          <w:szCs w:val="24"/>
          <w:u w:val="single"/>
        </w:rPr>
        <w:tab/>
        <w:t xml:space="preserve">The provisions of </w:t>
      </w:r>
      <w:r w:rsidR="00591B59" w:rsidRPr="00FB132A">
        <w:rPr>
          <w:b/>
          <w:sz w:val="24"/>
          <w:szCs w:val="24"/>
          <w:u w:val="single"/>
        </w:rPr>
        <w:t>Section</w:t>
      </w:r>
      <w:r w:rsidRPr="00FB132A">
        <w:rPr>
          <w:b/>
          <w:sz w:val="24"/>
          <w:szCs w:val="24"/>
          <w:u w:val="single"/>
        </w:rPr>
        <w:t>s</w:t>
      </w:r>
      <w:r w:rsidR="00591B59" w:rsidRPr="00FB132A">
        <w:rPr>
          <w:b/>
          <w:sz w:val="24"/>
          <w:szCs w:val="24"/>
          <w:u w:val="single"/>
        </w:rPr>
        <w:t xml:space="preserve"> 2.4 </w:t>
      </w:r>
      <w:r w:rsidRPr="00FB132A">
        <w:rPr>
          <w:b/>
          <w:sz w:val="24"/>
          <w:szCs w:val="24"/>
          <w:u w:val="single"/>
        </w:rPr>
        <w:t xml:space="preserve">and 2.5 </w:t>
      </w:r>
      <w:r w:rsidR="00591B59" w:rsidRPr="00FB132A">
        <w:rPr>
          <w:b/>
          <w:sz w:val="24"/>
          <w:szCs w:val="24"/>
          <w:u w:val="single"/>
        </w:rPr>
        <w:t xml:space="preserve">of </w:t>
      </w:r>
      <w:r w:rsidR="00504447" w:rsidRPr="00FB132A">
        <w:rPr>
          <w:b/>
          <w:sz w:val="24"/>
          <w:szCs w:val="24"/>
          <w:u w:val="single"/>
        </w:rPr>
        <w:t xml:space="preserve">Method 9 do not apply </w:t>
      </w:r>
      <w:r w:rsidRPr="00FB132A">
        <w:rPr>
          <w:b/>
          <w:sz w:val="24"/>
          <w:szCs w:val="24"/>
          <w:u w:val="single"/>
        </w:rPr>
        <w:t>except that opacity observations shall be recorded to the nearest 5 percent</w:t>
      </w:r>
      <w:r w:rsidR="00504447" w:rsidRPr="00FB132A">
        <w:rPr>
          <w:b/>
          <w:sz w:val="24"/>
          <w:szCs w:val="24"/>
          <w:u w:val="single"/>
        </w:rPr>
        <w:t>;</w:t>
      </w:r>
    </w:p>
    <w:p w14:paraId="0B13338E" w14:textId="77777777" w:rsidR="00504447" w:rsidRPr="00FB132A" w:rsidRDefault="00504447" w:rsidP="0050444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rPr>
      </w:pPr>
    </w:p>
    <w:p w14:paraId="7AAD8B0D" w14:textId="07CE7DBF" w:rsidR="00504447" w:rsidRPr="00FB132A" w:rsidRDefault="008B0835" w:rsidP="00504447">
      <w:pPr>
        <w:ind w:left="2160" w:hanging="720"/>
        <w:rPr>
          <w:b/>
          <w:sz w:val="24"/>
          <w:szCs w:val="24"/>
          <w:u w:val="single"/>
        </w:rPr>
      </w:pPr>
      <w:r w:rsidRPr="00FB132A">
        <w:rPr>
          <w:b/>
          <w:sz w:val="24"/>
          <w:szCs w:val="24"/>
          <w:u w:val="single"/>
        </w:rPr>
        <w:t>F</w:t>
      </w:r>
      <w:r w:rsidR="00504447" w:rsidRPr="00FB132A">
        <w:rPr>
          <w:b/>
          <w:sz w:val="24"/>
          <w:szCs w:val="24"/>
          <w:u w:val="single"/>
        </w:rPr>
        <w:t>.</w:t>
      </w:r>
      <w:r w:rsidR="00504447" w:rsidRPr="00FB132A">
        <w:rPr>
          <w:b/>
          <w:sz w:val="24"/>
          <w:szCs w:val="24"/>
          <w:u w:val="single"/>
        </w:rPr>
        <w:tab/>
        <w:t xml:space="preserve">In viewing the pushing operation, the observer shall </w:t>
      </w:r>
      <w:r w:rsidR="00504447" w:rsidRPr="004B7705">
        <w:rPr>
          <w:b/>
          <w:sz w:val="24"/>
          <w:szCs w:val="24"/>
          <w:u w:val="single"/>
        </w:rPr>
        <w:t xml:space="preserve">stand </w:t>
      </w:r>
      <w:r w:rsidR="0056353A" w:rsidRPr="004B7705">
        <w:rPr>
          <w:b/>
          <w:sz w:val="24"/>
          <w:szCs w:val="24"/>
          <w:u w:val="single"/>
        </w:rPr>
        <w:t xml:space="preserve">on the coke side of the battery </w:t>
      </w:r>
      <w:r w:rsidR="00504447" w:rsidRPr="004B7705">
        <w:rPr>
          <w:b/>
          <w:sz w:val="24"/>
          <w:szCs w:val="24"/>
          <w:u w:val="single"/>
        </w:rPr>
        <w:t xml:space="preserve">where a clear view of the push can be obtained.  </w:t>
      </w:r>
      <w:r w:rsidR="0056353A" w:rsidRPr="004B7705">
        <w:rPr>
          <w:b/>
          <w:sz w:val="24"/>
          <w:szCs w:val="24"/>
          <w:u w:val="single"/>
        </w:rPr>
        <w:t>This generally should be a location on the ground, in the coke side yard, outside the hot car tracks approximately perpendicular to the observed oven.  However, the observer is not restricted to the ground level</w:t>
      </w:r>
      <w:r w:rsidR="003B5123" w:rsidRPr="004B7705">
        <w:rPr>
          <w:b/>
          <w:sz w:val="24"/>
          <w:szCs w:val="24"/>
          <w:u w:val="single"/>
        </w:rPr>
        <w:t xml:space="preserve">, but may make observation from an elevated level as long as the observation position complies with Section 2.1 of Method 9.  </w:t>
      </w:r>
      <w:r w:rsidR="00504447" w:rsidRPr="004B7705">
        <w:rPr>
          <w:b/>
          <w:sz w:val="24"/>
          <w:szCs w:val="24"/>
          <w:u w:val="single"/>
        </w:rPr>
        <w:t xml:space="preserve">The reader may change locations during a single oven reading but shall not take readings </w:t>
      </w:r>
      <w:r w:rsidR="00504447" w:rsidRPr="00FB132A">
        <w:rPr>
          <w:b/>
          <w:sz w:val="24"/>
          <w:szCs w:val="24"/>
          <w:u w:val="single"/>
        </w:rPr>
        <w:t>while in transit;</w:t>
      </w:r>
    </w:p>
    <w:p w14:paraId="6EBC6D77" w14:textId="77777777" w:rsidR="00504447" w:rsidRPr="00FB132A" w:rsidRDefault="00504447" w:rsidP="0050444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rPr>
      </w:pPr>
      <w:r w:rsidRPr="00FB132A">
        <w:rPr>
          <w:b/>
          <w:sz w:val="24"/>
          <w:szCs w:val="24"/>
        </w:rPr>
        <w:t xml:space="preserve">  </w:t>
      </w:r>
    </w:p>
    <w:p w14:paraId="4DC05A80" w14:textId="58515667" w:rsidR="00504447" w:rsidRPr="00FB132A" w:rsidRDefault="008B0835" w:rsidP="00504447">
      <w:pPr>
        <w:ind w:left="2160" w:hanging="720"/>
        <w:rPr>
          <w:b/>
          <w:sz w:val="24"/>
          <w:szCs w:val="24"/>
          <w:u w:val="single"/>
        </w:rPr>
      </w:pPr>
      <w:r w:rsidRPr="00FB132A">
        <w:rPr>
          <w:b/>
          <w:sz w:val="24"/>
          <w:szCs w:val="24"/>
          <w:u w:val="single"/>
        </w:rPr>
        <w:t>G</w:t>
      </w:r>
      <w:r w:rsidR="00504447" w:rsidRPr="00FB132A">
        <w:rPr>
          <w:b/>
          <w:sz w:val="24"/>
          <w:szCs w:val="24"/>
          <w:u w:val="single"/>
        </w:rPr>
        <w:t>.</w:t>
      </w:r>
      <w:r w:rsidR="00504447" w:rsidRPr="00FB132A">
        <w:rPr>
          <w:b/>
          <w:sz w:val="24"/>
          <w:szCs w:val="24"/>
          <w:u w:val="single"/>
        </w:rPr>
        <w:tab/>
        <w:t xml:space="preserve">During the pushing operation, the reader </w:t>
      </w:r>
      <w:r w:rsidR="009E5A15" w:rsidRPr="00FB132A">
        <w:rPr>
          <w:b/>
          <w:sz w:val="24"/>
          <w:szCs w:val="24"/>
          <w:u w:val="single"/>
        </w:rPr>
        <w:t>shall</w:t>
      </w:r>
      <w:r w:rsidR="00504447" w:rsidRPr="00FB132A">
        <w:rPr>
          <w:b/>
          <w:sz w:val="24"/>
          <w:szCs w:val="24"/>
          <w:u w:val="single"/>
        </w:rPr>
        <w:t xml:space="preserve"> observe all the pushing emissions.  Pushing</w:t>
      </w:r>
      <w:r w:rsidR="00D173A5" w:rsidRPr="00FB132A">
        <w:rPr>
          <w:b/>
          <w:sz w:val="24"/>
          <w:szCs w:val="24"/>
          <w:u w:val="single"/>
        </w:rPr>
        <w:t xml:space="preserve"> operation</w:t>
      </w:r>
      <w:r w:rsidR="004E6459" w:rsidRPr="00FB132A">
        <w:rPr>
          <w:b/>
          <w:sz w:val="24"/>
          <w:szCs w:val="24"/>
          <w:u w:val="single"/>
        </w:rPr>
        <w:t>, a</w:t>
      </w:r>
      <w:r w:rsidR="00504447" w:rsidRPr="00FB132A">
        <w:rPr>
          <w:b/>
          <w:sz w:val="24"/>
          <w:szCs w:val="24"/>
          <w:u w:val="single"/>
        </w:rPr>
        <w:t xml:space="preserve">s defined in </w:t>
      </w:r>
      <w:r w:rsidR="00897949" w:rsidRPr="00FB132A">
        <w:rPr>
          <w:b/>
          <w:sz w:val="24"/>
          <w:szCs w:val="24"/>
          <w:u w:val="single"/>
        </w:rPr>
        <w:t>§2101.20 of this Article</w:t>
      </w:r>
      <w:r w:rsidR="004E6459" w:rsidRPr="00FB132A">
        <w:rPr>
          <w:b/>
          <w:sz w:val="24"/>
          <w:szCs w:val="24"/>
          <w:u w:val="single"/>
        </w:rPr>
        <w:t>,</w:t>
      </w:r>
      <w:r w:rsidR="00897949" w:rsidRPr="00FB132A">
        <w:rPr>
          <w:b/>
          <w:sz w:val="24"/>
          <w:szCs w:val="24"/>
          <w:u w:val="single"/>
        </w:rPr>
        <w:t xml:space="preserve"> </w:t>
      </w:r>
      <w:r w:rsidR="00504447" w:rsidRPr="00FB132A">
        <w:rPr>
          <w:b/>
          <w:sz w:val="24"/>
          <w:szCs w:val="24"/>
          <w:u w:val="single"/>
        </w:rPr>
        <w:t>begins when</w:t>
      </w:r>
      <w:r w:rsidR="004E6459" w:rsidRPr="00FB132A">
        <w:rPr>
          <w:b/>
          <w:sz w:val="24"/>
          <w:szCs w:val="24"/>
          <w:u w:val="single"/>
        </w:rPr>
        <w:t xml:space="preserve"> the coke side door is first removed from a coke oven and continuing until the </w:t>
      </w:r>
      <w:r w:rsidR="00D173A5" w:rsidRPr="00FB132A">
        <w:rPr>
          <w:b/>
          <w:sz w:val="24"/>
          <w:szCs w:val="24"/>
          <w:u w:val="single"/>
        </w:rPr>
        <w:t>quenching operation is commenced</w:t>
      </w:r>
      <w:r w:rsidR="00504447" w:rsidRPr="00FB132A">
        <w:rPr>
          <w:b/>
          <w:sz w:val="24"/>
          <w:szCs w:val="24"/>
          <w:u w:val="single"/>
        </w:rPr>
        <w:t>.  Pushing emissions include all fugitive emissions leaving an oven during a push, emissions from the pushing emission control device outlet and, evaluated separately, emissions from open quench cars during the transport of hot coke in the open atmosphere;</w:t>
      </w:r>
      <w:r w:rsidR="00897949" w:rsidRPr="00FB132A">
        <w:rPr>
          <w:b/>
          <w:sz w:val="24"/>
          <w:szCs w:val="24"/>
          <w:u w:val="single"/>
        </w:rPr>
        <w:t xml:space="preserve"> </w:t>
      </w:r>
    </w:p>
    <w:p w14:paraId="4ECFCF56" w14:textId="77777777" w:rsidR="00F925C2" w:rsidRPr="00FB132A" w:rsidRDefault="00F925C2" w:rsidP="0050444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14:paraId="6E1D0DFA" w14:textId="7A2F1430" w:rsidR="00504447" w:rsidRPr="00FB132A" w:rsidRDefault="008B0835" w:rsidP="00504447">
      <w:pPr>
        <w:ind w:left="2160" w:hanging="720"/>
        <w:rPr>
          <w:b/>
          <w:sz w:val="24"/>
          <w:szCs w:val="24"/>
          <w:u w:val="single"/>
        </w:rPr>
      </w:pPr>
      <w:r w:rsidRPr="00FB132A">
        <w:rPr>
          <w:b/>
          <w:sz w:val="24"/>
          <w:szCs w:val="24"/>
          <w:u w:val="single"/>
        </w:rPr>
        <w:t>H</w:t>
      </w:r>
      <w:r w:rsidR="00504447" w:rsidRPr="00FB132A">
        <w:rPr>
          <w:b/>
          <w:sz w:val="24"/>
          <w:szCs w:val="24"/>
          <w:u w:val="single"/>
        </w:rPr>
        <w:t>.</w:t>
      </w:r>
      <w:r w:rsidR="00504447" w:rsidRPr="00FB132A">
        <w:rPr>
          <w:b/>
          <w:sz w:val="24"/>
          <w:szCs w:val="24"/>
          <w:u w:val="single"/>
        </w:rPr>
        <w:tab/>
        <w:t xml:space="preserve">Except as provided in </w:t>
      </w:r>
      <w:r w:rsidR="00B9012E" w:rsidRPr="00FB132A">
        <w:rPr>
          <w:b/>
          <w:sz w:val="24"/>
          <w:szCs w:val="24"/>
          <w:u w:val="single"/>
        </w:rPr>
        <w:t>Sub</w:t>
      </w:r>
      <w:r w:rsidR="00504447" w:rsidRPr="00FB132A">
        <w:rPr>
          <w:b/>
          <w:sz w:val="24"/>
          <w:szCs w:val="24"/>
          <w:u w:val="single"/>
        </w:rPr>
        <w:t xml:space="preserve">paragraph </w:t>
      </w:r>
      <w:r w:rsidR="004C1B3D" w:rsidRPr="00FB132A">
        <w:rPr>
          <w:b/>
          <w:sz w:val="24"/>
          <w:szCs w:val="24"/>
          <w:u w:val="single"/>
        </w:rPr>
        <w:t>I</w:t>
      </w:r>
      <w:r w:rsidR="00504447" w:rsidRPr="00FB132A">
        <w:rPr>
          <w:b/>
          <w:sz w:val="24"/>
          <w:szCs w:val="24"/>
          <w:u w:val="single"/>
        </w:rPr>
        <w:t xml:space="preserve"> below, </w:t>
      </w:r>
      <w:r w:rsidR="001D6B44" w:rsidRPr="00FB132A">
        <w:rPr>
          <w:b/>
          <w:sz w:val="24"/>
          <w:szCs w:val="24"/>
          <w:u w:val="single"/>
        </w:rPr>
        <w:t xml:space="preserve">compliance is determined by </w:t>
      </w:r>
      <w:r w:rsidR="00504447" w:rsidRPr="00FB132A">
        <w:rPr>
          <w:b/>
          <w:sz w:val="24"/>
          <w:szCs w:val="24"/>
          <w:u w:val="single"/>
        </w:rPr>
        <w:t>observing any visible emissions with opacity equal to or greater than the opacity limit defined in §2105.21.e.4 or applicable source permit, as determined against any contrasting background</w:t>
      </w:r>
      <w:r w:rsidR="00331D7B" w:rsidRPr="00FB132A">
        <w:rPr>
          <w:b/>
          <w:sz w:val="24"/>
          <w:szCs w:val="24"/>
          <w:u w:val="single"/>
        </w:rPr>
        <w:t>.</w:t>
      </w:r>
      <w:r w:rsidR="00504447" w:rsidRPr="00FB132A">
        <w:rPr>
          <w:b/>
          <w:sz w:val="24"/>
          <w:szCs w:val="24"/>
          <w:u w:val="single"/>
        </w:rPr>
        <w:t xml:space="preserve">  The reader </w:t>
      </w:r>
      <w:r w:rsidR="009E5A15" w:rsidRPr="00FB132A">
        <w:rPr>
          <w:b/>
          <w:sz w:val="24"/>
          <w:szCs w:val="24"/>
          <w:u w:val="single"/>
        </w:rPr>
        <w:t>shall</w:t>
      </w:r>
      <w:r w:rsidR="00504447" w:rsidRPr="00FB132A">
        <w:rPr>
          <w:b/>
          <w:sz w:val="24"/>
          <w:szCs w:val="24"/>
          <w:u w:val="single"/>
        </w:rPr>
        <w:t xml:space="preserve"> independently observe emissions from the pushing emission control device gas cleaning outlet and fugitive emissions from the pushing operation; and</w:t>
      </w:r>
    </w:p>
    <w:p w14:paraId="6BAE2FB8" w14:textId="2F2BC609" w:rsidR="00504447" w:rsidRPr="00FB132A" w:rsidRDefault="00504447" w:rsidP="0050444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rPr>
      </w:pPr>
    </w:p>
    <w:p w14:paraId="04B9BD4A" w14:textId="058BA571" w:rsidR="00504447" w:rsidRPr="00FB132A" w:rsidRDefault="00FF14C2" w:rsidP="00504447">
      <w:pPr>
        <w:ind w:left="2160" w:hanging="720"/>
        <w:rPr>
          <w:b/>
          <w:sz w:val="24"/>
          <w:szCs w:val="24"/>
          <w:u w:val="single"/>
        </w:rPr>
      </w:pPr>
      <w:r w:rsidRPr="00FB132A">
        <w:rPr>
          <w:b/>
          <w:sz w:val="24"/>
          <w:szCs w:val="24"/>
          <w:u w:val="single"/>
        </w:rPr>
        <w:t>I</w:t>
      </w:r>
      <w:r w:rsidR="00504447" w:rsidRPr="00FB132A">
        <w:rPr>
          <w:b/>
          <w:sz w:val="24"/>
          <w:szCs w:val="24"/>
          <w:u w:val="single"/>
        </w:rPr>
        <w:t>.</w:t>
      </w:r>
      <w:r w:rsidR="00504447" w:rsidRPr="00FB132A">
        <w:rPr>
          <w:b/>
          <w:sz w:val="24"/>
          <w:szCs w:val="24"/>
          <w:u w:val="single"/>
        </w:rPr>
        <w:tab/>
        <w:t xml:space="preserve">Pushing emissions during the transport of hot coke in the open atmosphere to the quench tower </w:t>
      </w:r>
      <w:r w:rsidR="009E5A15" w:rsidRPr="00FB132A">
        <w:rPr>
          <w:b/>
          <w:sz w:val="24"/>
          <w:szCs w:val="24"/>
          <w:u w:val="single"/>
        </w:rPr>
        <w:t>shall</w:t>
      </w:r>
      <w:r w:rsidR="00504447" w:rsidRPr="00FB132A">
        <w:rPr>
          <w:b/>
          <w:sz w:val="24"/>
          <w:szCs w:val="24"/>
          <w:u w:val="single"/>
        </w:rPr>
        <w:t xml:space="preserve"> be evaluated separately.  In </w:t>
      </w:r>
      <w:r w:rsidR="00504447" w:rsidRPr="004B7705">
        <w:rPr>
          <w:b/>
          <w:sz w:val="24"/>
          <w:szCs w:val="24"/>
          <w:u w:val="single"/>
        </w:rPr>
        <w:t xml:space="preserve">this case, the reader </w:t>
      </w:r>
      <w:r w:rsidR="009E5A15" w:rsidRPr="004B7705">
        <w:rPr>
          <w:b/>
          <w:sz w:val="24"/>
          <w:szCs w:val="24"/>
          <w:u w:val="single"/>
        </w:rPr>
        <w:t>shall</w:t>
      </w:r>
      <w:r w:rsidR="00504447" w:rsidRPr="004B7705">
        <w:rPr>
          <w:b/>
          <w:sz w:val="24"/>
          <w:szCs w:val="24"/>
          <w:u w:val="single"/>
        </w:rPr>
        <w:t xml:space="preserve"> be positioned in accordance with </w:t>
      </w:r>
      <w:r w:rsidR="00B9012E" w:rsidRPr="004B7705">
        <w:rPr>
          <w:b/>
          <w:sz w:val="24"/>
          <w:szCs w:val="24"/>
          <w:u w:val="single"/>
        </w:rPr>
        <w:t>Subp</w:t>
      </w:r>
      <w:r w:rsidR="00504447" w:rsidRPr="004B7705">
        <w:rPr>
          <w:b/>
          <w:sz w:val="24"/>
          <w:szCs w:val="24"/>
          <w:u w:val="single"/>
        </w:rPr>
        <w:t>aragraph</w:t>
      </w:r>
      <w:r w:rsidR="006B1D3A" w:rsidRPr="004B7705">
        <w:rPr>
          <w:b/>
          <w:sz w:val="24"/>
          <w:szCs w:val="24"/>
          <w:u w:val="single"/>
        </w:rPr>
        <w:t>s</w:t>
      </w:r>
      <w:r w:rsidR="00504447" w:rsidRPr="004B7705">
        <w:rPr>
          <w:b/>
          <w:sz w:val="24"/>
          <w:szCs w:val="24"/>
          <w:u w:val="single"/>
        </w:rPr>
        <w:t xml:space="preserve"> </w:t>
      </w:r>
      <w:r w:rsidR="004C1B3D" w:rsidRPr="004B7705">
        <w:rPr>
          <w:b/>
          <w:sz w:val="24"/>
          <w:szCs w:val="24"/>
          <w:u w:val="single"/>
        </w:rPr>
        <w:t>B</w:t>
      </w:r>
      <w:r w:rsidR="00B9012E" w:rsidRPr="004B7705">
        <w:rPr>
          <w:b/>
          <w:sz w:val="24"/>
          <w:szCs w:val="24"/>
          <w:u w:val="single"/>
        </w:rPr>
        <w:t xml:space="preserve"> </w:t>
      </w:r>
      <w:r w:rsidR="006B1D3A" w:rsidRPr="004B7705">
        <w:rPr>
          <w:b/>
          <w:sz w:val="24"/>
          <w:szCs w:val="24"/>
          <w:u w:val="single"/>
        </w:rPr>
        <w:t xml:space="preserve">and F </w:t>
      </w:r>
      <w:r w:rsidR="00504447" w:rsidRPr="004B7705">
        <w:rPr>
          <w:b/>
          <w:sz w:val="24"/>
          <w:szCs w:val="24"/>
          <w:u w:val="single"/>
        </w:rPr>
        <w:t xml:space="preserve">above using the opacity limit defined in §2105.21.e.5 or applicable </w:t>
      </w:r>
      <w:r w:rsidR="00504447" w:rsidRPr="00FB132A">
        <w:rPr>
          <w:b/>
          <w:sz w:val="24"/>
          <w:szCs w:val="24"/>
          <w:u w:val="single"/>
        </w:rPr>
        <w:t>source permit.</w:t>
      </w:r>
    </w:p>
    <w:p w14:paraId="54A23D43"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6F15224E"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FB132A">
        <w:rPr>
          <w:sz w:val="24"/>
          <w:szCs w:val="24"/>
        </w:rPr>
        <w:t>f.</w:t>
      </w:r>
      <w:r w:rsidRPr="00FB132A">
        <w:rPr>
          <w:sz w:val="24"/>
          <w:szCs w:val="24"/>
        </w:rPr>
        <w:tab/>
      </w:r>
      <w:r w:rsidRPr="00FB132A">
        <w:rPr>
          <w:b/>
          <w:sz w:val="24"/>
          <w:szCs w:val="24"/>
        </w:rPr>
        <w:t>Combustion Stacks.</w:t>
      </w:r>
      <w:r w:rsidRPr="00FB132A">
        <w:rPr>
          <w:sz w:val="24"/>
          <w:szCs w:val="24"/>
        </w:rPr>
        <w:t xml:space="preserve">  No person shall operate, or allow to be operated, any battery of coke ovens in such manner that, at any time, emissions from the combustion stack serving such </w:t>
      </w:r>
      <w:r w:rsidRPr="00FB132A">
        <w:rPr>
          <w:sz w:val="24"/>
          <w:szCs w:val="24"/>
        </w:rPr>
        <w:lastRenderedPageBreak/>
        <w:t>battery:</w:t>
      </w:r>
    </w:p>
    <w:p w14:paraId="18D20AEA"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5F9D6C" w14:textId="317646C5" w:rsidR="005C4D1A" w:rsidRPr="00FB132A" w:rsidRDefault="00B429E8" w:rsidP="005C4D1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00F24FC6" w:rsidRPr="00FB132A">
        <w:rPr>
          <w:sz w:val="24"/>
          <w:szCs w:val="24"/>
        </w:rPr>
        <w:tab/>
      </w:r>
      <w:r w:rsidR="005C4D1A" w:rsidRPr="00FB132A">
        <w:rPr>
          <w:b/>
          <w:sz w:val="24"/>
          <w:szCs w:val="24"/>
          <w:u w:val="single"/>
        </w:rPr>
        <w:t>1.</w:t>
      </w:r>
      <w:r w:rsidR="005C4D1A" w:rsidRPr="00FB132A">
        <w:rPr>
          <w:b/>
          <w:sz w:val="24"/>
          <w:szCs w:val="24"/>
          <w:u w:val="single"/>
        </w:rPr>
        <w:tab/>
      </w:r>
      <w:r w:rsidR="008B0835" w:rsidRPr="00FB132A">
        <w:rPr>
          <w:b/>
          <w:sz w:val="24"/>
          <w:szCs w:val="24"/>
          <w:u w:val="single"/>
        </w:rPr>
        <w:t>For Coke Oven Battery C at the U. S. Steel Corporation Mon Valley Works Clairton Plant, exceed a total particulate concentration of 0.010 grains per dry standard cubic foot</w:t>
      </w:r>
      <w:r w:rsidR="005C4D1A" w:rsidRPr="00FB132A">
        <w:rPr>
          <w:b/>
          <w:sz w:val="24"/>
          <w:szCs w:val="24"/>
          <w:u w:val="single"/>
        </w:rPr>
        <w:t>;</w:t>
      </w:r>
    </w:p>
    <w:p w14:paraId="23F2DBB7" w14:textId="77777777" w:rsidR="005C4D1A" w:rsidRPr="00FB132A" w:rsidRDefault="005C4D1A" w:rsidP="005C4D1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4CF98128" w14:textId="7BAFDF8B" w:rsidR="00B429E8" w:rsidRPr="00FB132A" w:rsidRDefault="005C4D1A" w:rsidP="005C4D1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r w:rsidR="00B429E8" w:rsidRPr="00FB132A">
        <w:rPr>
          <w:strike/>
          <w:sz w:val="24"/>
          <w:szCs w:val="24"/>
        </w:rPr>
        <w:t>1</w:t>
      </w:r>
      <w:r w:rsidRPr="00FB132A">
        <w:rPr>
          <w:b/>
          <w:sz w:val="24"/>
          <w:szCs w:val="24"/>
          <w:u w:val="single"/>
        </w:rPr>
        <w:t>2</w:t>
      </w:r>
      <w:r w:rsidR="00B429E8" w:rsidRPr="00FB132A">
        <w:rPr>
          <w:sz w:val="24"/>
          <w:szCs w:val="24"/>
        </w:rPr>
        <w:t>.</w:t>
      </w:r>
      <w:r w:rsidR="00B429E8" w:rsidRPr="00FB132A">
        <w:rPr>
          <w:sz w:val="24"/>
          <w:szCs w:val="24"/>
        </w:rPr>
        <w:tab/>
        <w:t xml:space="preserve">For any battery of coke ovens installed, replaced, or reconstructed, or at which a major modification was </w:t>
      </w:r>
      <w:r w:rsidR="00691ADB" w:rsidRPr="00FB132A">
        <w:rPr>
          <w:strike/>
          <w:sz w:val="24"/>
          <w:szCs w:val="24"/>
        </w:rPr>
        <w:t>on or after</w:t>
      </w:r>
      <w:r w:rsidR="00691ADB" w:rsidRPr="00FB132A">
        <w:rPr>
          <w:sz w:val="24"/>
          <w:szCs w:val="24"/>
        </w:rPr>
        <w:t xml:space="preserve"> </w:t>
      </w:r>
      <w:r w:rsidR="00691ADB" w:rsidRPr="00FB132A">
        <w:rPr>
          <w:b/>
          <w:sz w:val="24"/>
          <w:szCs w:val="24"/>
          <w:u w:val="single"/>
        </w:rPr>
        <w:t>between the dates of</w:t>
      </w:r>
      <w:r w:rsidR="00691ADB" w:rsidRPr="00FB132A">
        <w:rPr>
          <w:sz w:val="24"/>
          <w:szCs w:val="24"/>
        </w:rPr>
        <w:t xml:space="preserve"> January 1, 1978, </w:t>
      </w:r>
      <w:r w:rsidR="00691ADB" w:rsidRPr="00FB132A">
        <w:rPr>
          <w:b/>
          <w:sz w:val="24"/>
          <w:szCs w:val="24"/>
          <w:u w:val="single"/>
        </w:rPr>
        <w:t xml:space="preserve">and October 31, 2012, </w:t>
      </w:r>
      <w:r w:rsidR="00B429E8" w:rsidRPr="00FB132A">
        <w:rPr>
          <w:sz w:val="24"/>
          <w:szCs w:val="24"/>
        </w:rPr>
        <w:t xml:space="preserve">exceed a </w:t>
      </w:r>
      <w:r w:rsidR="00F61908" w:rsidRPr="00FB132A">
        <w:rPr>
          <w:b/>
          <w:sz w:val="24"/>
          <w:szCs w:val="24"/>
          <w:u w:val="single"/>
        </w:rPr>
        <w:t xml:space="preserve">total </w:t>
      </w:r>
      <w:r w:rsidR="00B429E8" w:rsidRPr="00FB132A">
        <w:rPr>
          <w:sz w:val="24"/>
          <w:szCs w:val="24"/>
        </w:rPr>
        <w:t>particulate concentration of 0.015 grains per dry standard cubic foot;</w:t>
      </w:r>
    </w:p>
    <w:p w14:paraId="251FCC63" w14:textId="4FF0B33A" w:rsidR="008B0835" w:rsidRPr="00FB132A" w:rsidRDefault="008B0835" w:rsidP="005C4D1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2AD5FB7B" w14:textId="77777777" w:rsidR="008B0835" w:rsidRPr="00FB132A" w:rsidRDefault="008B0835" w:rsidP="008B0835">
      <w:pPr>
        <w:ind w:left="1440" w:hanging="720"/>
        <w:rPr>
          <w:b/>
          <w:sz w:val="24"/>
          <w:szCs w:val="24"/>
          <w:u w:val="single"/>
        </w:rPr>
      </w:pPr>
      <w:r w:rsidRPr="00FB132A">
        <w:rPr>
          <w:b/>
          <w:sz w:val="24"/>
          <w:szCs w:val="24"/>
          <w:u w:val="single"/>
        </w:rPr>
        <w:t>3.</w:t>
      </w:r>
      <w:r w:rsidRPr="00FB132A">
        <w:rPr>
          <w:b/>
          <w:sz w:val="24"/>
          <w:szCs w:val="24"/>
        </w:rPr>
        <w:tab/>
      </w:r>
      <w:r w:rsidRPr="00FB132A">
        <w:rPr>
          <w:b/>
          <w:sz w:val="24"/>
          <w:szCs w:val="24"/>
          <w:u w:val="single"/>
        </w:rPr>
        <w:t>Any batteries installed, replaced, or reconstructed, or at which a major modification was made on or after the effective date of this paragraph shall be subject to the applicable requirements under either Section 2102.06 (relating to installation permits for major sources locating in or impacting a nonattainment area) or Section 2102.07 (relating to installation permits for major sources locating in an attainment or unclassified area) of this Article.</w:t>
      </w:r>
    </w:p>
    <w:p w14:paraId="43658BE8" w14:textId="77777777" w:rsidR="00BE74E6" w:rsidRPr="00FB132A" w:rsidRDefault="00BE74E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1ADCC6AE" w14:textId="50BD7CD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F24FC6" w:rsidRPr="00FB132A">
        <w:rPr>
          <w:sz w:val="24"/>
          <w:szCs w:val="24"/>
        </w:rPr>
        <w:tab/>
      </w:r>
      <w:r w:rsidR="005C4D1A" w:rsidRPr="00FB132A">
        <w:rPr>
          <w:strike/>
          <w:sz w:val="24"/>
          <w:szCs w:val="24"/>
        </w:rPr>
        <w:t>2</w:t>
      </w:r>
      <w:r w:rsidR="008B0835" w:rsidRPr="00FB132A">
        <w:rPr>
          <w:b/>
          <w:sz w:val="24"/>
          <w:szCs w:val="24"/>
          <w:u w:val="single"/>
        </w:rPr>
        <w:t>4</w:t>
      </w:r>
      <w:r w:rsidRPr="00FB132A">
        <w:rPr>
          <w:sz w:val="24"/>
          <w:szCs w:val="24"/>
        </w:rPr>
        <w:t>.</w:t>
      </w:r>
      <w:r w:rsidRPr="00FB132A">
        <w:rPr>
          <w:sz w:val="24"/>
          <w:szCs w:val="24"/>
        </w:rPr>
        <w:tab/>
        <w:t>For any battery other than those subject to Paragraph</w:t>
      </w:r>
      <w:r w:rsidR="005C4D1A" w:rsidRPr="00FB132A">
        <w:rPr>
          <w:b/>
          <w:sz w:val="24"/>
          <w:szCs w:val="24"/>
          <w:u w:val="single"/>
        </w:rPr>
        <w:t>s</w:t>
      </w:r>
      <w:r w:rsidRPr="00FB132A">
        <w:rPr>
          <w:sz w:val="24"/>
          <w:szCs w:val="24"/>
        </w:rPr>
        <w:t xml:space="preserve"> f.1</w:t>
      </w:r>
      <w:r w:rsidR="004F7AF5" w:rsidRPr="00FB132A">
        <w:rPr>
          <w:b/>
          <w:sz w:val="24"/>
          <w:szCs w:val="24"/>
          <w:u w:val="single"/>
        </w:rPr>
        <w:t xml:space="preserve">, f.2 or f.3 </w:t>
      </w:r>
      <w:r w:rsidRPr="00FB132A">
        <w:rPr>
          <w:sz w:val="24"/>
          <w:szCs w:val="24"/>
        </w:rPr>
        <w:t xml:space="preserve">of this Section, exceed a particulate concentration of 0.030 grains per dry standard cubic foot; </w:t>
      </w:r>
    </w:p>
    <w:p w14:paraId="238CE70C" w14:textId="77777777" w:rsidR="00BE74E6" w:rsidRPr="00FB132A" w:rsidRDefault="00BE74E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22BED150" w14:textId="061C8E6F" w:rsidR="00B429E8" w:rsidRPr="00FB132A" w:rsidRDefault="00F24FC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B429E8" w:rsidRPr="00FB132A">
        <w:rPr>
          <w:sz w:val="24"/>
          <w:szCs w:val="24"/>
        </w:rPr>
        <w:tab/>
      </w:r>
      <w:r w:rsidR="005C4D1A" w:rsidRPr="00FB132A">
        <w:rPr>
          <w:strike/>
          <w:sz w:val="24"/>
          <w:szCs w:val="24"/>
        </w:rPr>
        <w:t>3</w:t>
      </w:r>
      <w:r w:rsidR="008B0835" w:rsidRPr="00FB132A">
        <w:rPr>
          <w:b/>
          <w:sz w:val="24"/>
          <w:szCs w:val="24"/>
          <w:u w:val="single"/>
        </w:rPr>
        <w:t>5</w:t>
      </w:r>
      <w:r w:rsidR="00B429E8" w:rsidRPr="00FB132A">
        <w:rPr>
          <w:sz w:val="24"/>
          <w:szCs w:val="24"/>
        </w:rPr>
        <w:t>.</w:t>
      </w:r>
      <w:r w:rsidR="00B429E8" w:rsidRPr="00FB132A">
        <w:rPr>
          <w:sz w:val="24"/>
          <w:szCs w:val="24"/>
        </w:rPr>
        <w:tab/>
        <w:t>Equal or exceed an opacity of 20</w:t>
      </w:r>
      <w:r w:rsidR="00AB1758" w:rsidRPr="00FB132A">
        <w:rPr>
          <w:sz w:val="24"/>
          <w:szCs w:val="24"/>
        </w:rPr>
        <w:t>%</w:t>
      </w:r>
      <w:r w:rsidR="00B429E8" w:rsidRPr="00FB132A">
        <w:rPr>
          <w:sz w:val="24"/>
          <w:szCs w:val="24"/>
        </w:rPr>
        <w:t xml:space="preserve"> for a period or periods aggregating in excess of three (3) minutes in any 60 minute period; or</w:t>
      </w:r>
    </w:p>
    <w:p w14:paraId="649ECA0D" w14:textId="77777777" w:rsidR="00BE74E6" w:rsidRPr="00FB132A" w:rsidRDefault="00BE74E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0D70A436" w14:textId="228D8AD4" w:rsidR="00B429E8" w:rsidRPr="00FB132A" w:rsidRDefault="00F24FC6"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00B429E8" w:rsidRPr="00FB132A">
        <w:rPr>
          <w:sz w:val="24"/>
          <w:szCs w:val="24"/>
        </w:rPr>
        <w:tab/>
      </w:r>
      <w:r w:rsidR="005C4D1A" w:rsidRPr="00FB132A">
        <w:rPr>
          <w:strike/>
          <w:sz w:val="24"/>
          <w:szCs w:val="24"/>
        </w:rPr>
        <w:t>4</w:t>
      </w:r>
      <w:r w:rsidR="008B0835" w:rsidRPr="00FB132A">
        <w:rPr>
          <w:b/>
          <w:sz w:val="24"/>
          <w:szCs w:val="24"/>
          <w:u w:val="single"/>
        </w:rPr>
        <w:t>6</w:t>
      </w:r>
      <w:r w:rsidR="00B429E8" w:rsidRPr="00FB132A">
        <w:rPr>
          <w:sz w:val="24"/>
          <w:szCs w:val="24"/>
        </w:rPr>
        <w:t>.</w:t>
      </w:r>
      <w:r w:rsidR="00B429E8" w:rsidRPr="00FB132A">
        <w:rPr>
          <w:sz w:val="24"/>
          <w:szCs w:val="24"/>
        </w:rPr>
        <w:tab/>
        <w:t>Equal or exceed an opacity of 60</w:t>
      </w:r>
      <w:r w:rsidR="00AB1758" w:rsidRPr="00FB132A">
        <w:rPr>
          <w:sz w:val="24"/>
          <w:szCs w:val="24"/>
        </w:rPr>
        <w:t>%</w:t>
      </w:r>
      <w:r w:rsidR="00B429E8" w:rsidRPr="00FB132A">
        <w:rPr>
          <w:sz w:val="24"/>
          <w:szCs w:val="24"/>
        </w:rPr>
        <w:t xml:space="preserve"> at any time.</w:t>
      </w:r>
    </w:p>
    <w:p w14:paraId="35585D4C"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FFF07F" w14:textId="2C50EBF8" w:rsidR="00B429E8" w:rsidRPr="00FB132A" w:rsidRDefault="008B0835" w:rsidP="008579A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FB132A">
        <w:rPr>
          <w:b/>
          <w:sz w:val="24"/>
          <w:szCs w:val="24"/>
          <w:u w:val="single"/>
        </w:rPr>
        <w:t>7</w:t>
      </w:r>
      <w:r w:rsidR="00447C39" w:rsidRPr="00FB132A">
        <w:rPr>
          <w:b/>
          <w:sz w:val="24"/>
          <w:szCs w:val="24"/>
          <w:u w:val="single"/>
        </w:rPr>
        <w:t>.</w:t>
      </w:r>
      <w:r w:rsidR="00447C39" w:rsidRPr="00FB132A">
        <w:rPr>
          <w:b/>
          <w:sz w:val="24"/>
          <w:szCs w:val="24"/>
        </w:rPr>
        <w:tab/>
      </w:r>
      <w:r w:rsidR="00B429E8" w:rsidRPr="00FB132A">
        <w:rPr>
          <w:sz w:val="24"/>
          <w:szCs w:val="24"/>
        </w:rPr>
        <w:t xml:space="preserve">Measurements of </w:t>
      </w:r>
      <w:r w:rsidR="00B429E8" w:rsidRPr="00FB132A">
        <w:rPr>
          <w:strike/>
          <w:sz w:val="24"/>
          <w:szCs w:val="24"/>
        </w:rPr>
        <w:t>opacity</w:t>
      </w:r>
      <w:r w:rsidR="00B429E8" w:rsidRPr="00FB132A">
        <w:rPr>
          <w:sz w:val="24"/>
          <w:szCs w:val="24"/>
        </w:rPr>
        <w:t xml:space="preserve"> </w:t>
      </w:r>
      <w:r w:rsidR="008579A2" w:rsidRPr="00FB132A">
        <w:rPr>
          <w:b/>
          <w:sz w:val="24"/>
          <w:szCs w:val="24"/>
          <w:u w:val="single"/>
        </w:rPr>
        <w:t>visible emissions</w:t>
      </w:r>
      <w:r w:rsidR="008579A2" w:rsidRPr="00FB132A">
        <w:rPr>
          <w:sz w:val="24"/>
          <w:szCs w:val="24"/>
        </w:rPr>
        <w:t xml:space="preserve"> </w:t>
      </w:r>
      <w:r w:rsidR="00B429E8" w:rsidRPr="00FB132A">
        <w:rPr>
          <w:sz w:val="24"/>
          <w:szCs w:val="24"/>
        </w:rPr>
        <w:t xml:space="preserve">shall be performed </w:t>
      </w:r>
      <w:r w:rsidR="00B429E8" w:rsidRPr="00FB132A">
        <w:rPr>
          <w:strike/>
          <w:sz w:val="24"/>
          <w:szCs w:val="24"/>
        </w:rPr>
        <w:t>according to the methods for visible emissions established by §2107.11 of this Article.</w:t>
      </w:r>
      <w:r w:rsidR="00447C39" w:rsidRPr="00FB132A">
        <w:rPr>
          <w:b/>
          <w:sz w:val="24"/>
          <w:szCs w:val="24"/>
          <w:u w:val="single"/>
        </w:rPr>
        <w:t xml:space="preserve"> in either of the following two ways:</w:t>
      </w:r>
    </w:p>
    <w:p w14:paraId="0ABA0158" w14:textId="77777777" w:rsidR="00B429E8"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5FDBCD" w14:textId="01DBF0DC" w:rsidR="00447C39" w:rsidRPr="00FB132A" w:rsidRDefault="00E07A63" w:rsidP="00447C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r w:rsidRPr="00FB132A">
        <w:rPr>
          <w:b/>
          <w:sz w:val="24"/>
          <w:szCs w:val="24"/>
        </w:rPr>
        <w:tab/>
      </w:r>
      <w:r w:rsidRPr="00FB132A">
        <w:rPr>
          <w:b/>
          <w:sz w:val="24"/>
          <w:szCs w:val="24"/>
        </w:rPr>
        <w:tab/>
      </w:r>
      <w:r w:rsidR="00447C39" w:rsidRPr="00FB132A">
        <w:rPr>
          <w:b/>
          <w:sz w:val="24"/>
          <w:szCs w:val="24"/>
        </w:rPr>
        <w:tab/>
      </w:r>
      <w:r w:rsidR="00447C39" w:rsidRPr="00FB132A">
        <w:rPr>
          <w:b/>
          <w:sz w:val="24"/>
          <w:szCs w:val="24"/>
          <w:u w:val="single"/>
        </w:rPr>
        <w:t>A.</w:t>
      </w:r>
      <w:r w:rsidR="00447C39" w:rsidRPr="00FB132A">
        <w:rPr>
          <w:b/>
          <w:sz w:val="24"/>
          <w:szCs w:val="24"/>
          <w:u w:val="single"/>
        </w:rPr>
        <w:tab/>
      </w:r>
      <w:r w:rsidR="00B255FD" w:rsidRPr="00FB132A">
        <w:rPr>
          <w:b/>
          <w:sz w:val="24"/>
          <w:szCs w:val="24"/>
          <w:u w:val="single"/>
        </w:rPr>
        <w:t xml:space="preserve">Using any continuous opacity monitoring system (COMS) required by regulation, permit, consent agreement, consent decree, or enforcement order.  Chapter 2 of </w:t>
      </w:r>
      <w:r w:rsidR="00171CD4" w:rsidRPr="00FB132A">
        <w:rPr>
          <w:b/>
          <w:sz w:val="24"/>
          <w:szCs w:val="24"/>
          <w:u w:val="single"/>
        </w:rPr>
        <w:t xml:space="preserve">the Allegheny County Source Testing Manual, entitled “Continuous Emission Monitoring,” </w:t>
      </w:r>
      <w:r w:rsidR="00B255FD" w:rsidRPr="00FB132A">
        <w:rPr>
          <w:b/>
          <w:sz w:val="24"/>
          <w:szCs w:val="24"/>
          <w:u w:val="single"/>
        </w:rPr>
        <w:t>provides requirements for certification and ongoing verification of continuous opacity monitoring systems</w:t>
      </w:r>
      <w:r w:rsidR="00447C39" w:rsidRPr="00FB132A">
        <w:rPr>
          <w:b/>
          <w:sz w:val="24"/>
          <w:szCs w:val="24"/>
          <w:u w:val="single"/>
        </w:rPr>
        <w:t>; or</w:t>
      </w:r>
    </w:p>
    <w:p w14:paraId="1D0DD20B" w14:textId="77777777" w:rsidR="00171CD4" w:rsidRPr="00FB132A" w:rsidRDefault="00171CD4" w:rsidP="00447C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p>
    <w:p w14:paraId="6D27EE74" w14:textId="32F7581C" w:rsidR="001C39F8" w:rsidRPr="00FB132A" w:rsidRDefault="00447C39" w:rsidP="0064411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r w:rsidRPr="00FB132A">
        <w:rPr>
          <w:b/>
          <w:sz w:val="24"/>
          <w:szCs w:val="24"/>
        </w:rPr>
        <w:tab/>
      </w:r>
      <w:r w:rsidRPr="00FB132A">
        <w:rPr>
          <w:b/>
          <w:sz w:val="24"/>
          <w:szCs w:val="24"/>
        </w:rPr>
        <w:tab/>
      </w:r>
      <w:r w:rsidRPr="00FB132A">
        <w:rPr>
          <w:b/>
          <w:sz w:val="24"/>
          <w:szCs w:val="24"/>
        </w:rPr>
        <w:tab/>
      </w:r>
      <w:r w:rsidR="00B255FD" w:rsidRPr="00FB132A">
        <w:rPr>
          <w:b/>
          <w:sz w:val="24"/>
          <w:szCs w:val="24"/>
          <w:u w:val="single"/>
        </w:rPr>
        <w:t>B</w:t>
      </w:r>
      <w:r w:rsidRPr="00FB132A">
        <w:rPr>
          <w:b/>
          <w:sz w:val="24"/>
          <w:szCs w:val="24"/>
          <w:u w:val="single"/>
        </w:rPr>
        <w:t>.</w:t>
      </w:r>
      <w:r w:rsidRPr="00FB132A">
        <w:rPr>
          <w:b/>
          <w:sz w:val="24"/>
          <w:szCs w:val="24"/>
          <w:u w:val="single"/>
        </w:rPr>
        <w:tab/>
      </w:r>
      <w:r w:rsidR="001C39F8" w:rsidRPr="00FB132A">
        <w:rPr>
          <w:b/>
          <w:sz w:val="24"/>
          <w:szCs w:val="24"/>
          <w:u w:val="single"/>
        </w:rPr>
        <w:t xml:space="preserve">In determining compliance with the visible emission standards, </w:t>
      </w:r>
      <w:r w:rsidR="00D14E85" w:rsidRPr="00FB132A">
        <w:rPr>
          <w:b/>
          <w:sz w:val="24"/>
          <w:szCs w:val="24"/>
          <w:u w:val="single"/>
        </w:rPr>
        <w:t xml:space="preserve">40 C.F.R. Part 60, Appendix A, Method 9, </w:t>
      </w:r>
      <w:r w:rsidR="009E5A15" w:rsidRPr="00FB132A">
        <w:rPr>
          <w:b/>
          <w:sz w:val="24"/>
          <w:szCs w:val="24"/>
          <w:u w:val="single"/>
        </w:rPr>
        <w:t>shall</w:t>
      </w:r>
      <w:r w:rsidR="001C39F8" w:rsidRPr="00FB132A">
        <w:rPr>
          <w:b/>
          <w:sz w:val="24"/>
          <w:szCs w:val="24"/>
          <w:u w:val="single"/>
        </w:rPr>
        <w:t xml:space="preserve"> be </w:t>
      </w:r>
      <w:r w:rsidR="001C39F8" w:rsidRPr="004B7705">
        <w:rPr>
          <w:b/>
          <w:sz w:val="24"/>
          <w:szCs w:val="24"/>
          <w:u w:val="single"/>
        </w:rPr>
        <w:t xml:space="preserve">used </w:t>
      </w:r>
      <w:r w:rsidR="00D2547D" w:rsidRPr="004B7705">
        <w:rPr>
          <w:b/>
          <w:sz w:val="24"/>
          <w:szCs w:val="24"/>
          <w:u w:val="single"/>
        </w:rPr>
        <w:t>except that the</w:t>
      </w:r>
      <w:r w:rsidR="004B7705" w:rsidRPr="004B7705">
        <w:rPr>
          <w:b/>
          <w:sz w:val="24"/>
          <w:szCs w:val="24"/>
          <w:u w:val="single"/>
        </w:rPr>
        <w:t xml:space="preserve"> </w:t>
      </w:r>
      <w:r w:rsidR="00644116" w:rsidRPr="004B7705">
        <w:rPr>
          <w:b/>
          <w:sz w:val="24"/>
          <w:szCs w:val="24"/>
          <w:u w:val="single"/>
        </w:rPr>
        <w:t>p</w:t>
      </w:r>
      <w:r w:rsidR="001C39F8" w:rsidRPr="004B7705">
        <w:rPr>
          <w:b/>
          <w:sz w:val="24"/>
          <w:szCs w:val="24"/>
          <w:u w:val="single"/>
        </w:rPr>
        <w:t xml:space="preserve">rovisions of </w:t>
      </w:r>
      <w:r w:rsidR="0010162C" w:rsidRPr="004B7705">
        <w:rPr>
          <w:b/>
          <w:sz w:val="24"/>
          <w:szCs w:val="24"/>
          <w:u w:val="single"/>
        </w:rPr>
        <w:t>Section</w:t>
      </w:r>
      <w:r w:rsidR="001C39F8" w:rsidRPr="004B7705">
        <w:rPr>
          <w:b/>
          <w:sz w:val="24"/>
          <w:szCs w:val="24"/>
          <w:u w:val="single"/>
        </w:rPr>
        <w:t xml:space="preserve"> 2.5 of Method 9 do not apply.  Ra</w:t>
      </w:r>
      <w:r w:rsidR="001C39F8" w:rsidRPr="00FB132A">
        <w:rPr>
          <w:b/>
          <w:sz w:val="24"/>
          <w:szCs w:val="24"/>
          <w:u w:val="single"/>
        </w:rPr>
        <w:t xml:space="preserve">ther than applying the provisions of </w:t>
      </w:r>
      <w:r w:rsidR="0010162C" w:rsidRPr="00FB132A">
        <w:rPr>
          <w:b/>
          <w:sz w:val="24"/>
          <w:szCs w:val="24"/>
          <w:u w:val="single"/>
        </w:rPr>
        <w:t>Section</w:t>
      </w:r>
      <w:r w:rsidR="001C39F8" w:rsidRPr="00FB132A">
        <w:rPr>
          <w:b/>
          <w:sz w:val="24"/>
          <w:szCs w:val="24"/>
          <w:u w:val="single"/>
        </w:rPr>
        <w:t xml:space="preserve"> 2.5 of Method 9, each observation that is recorded to be equal to or greater than the opacity standard in §2104.01.a.1 or applicable source permit shall be counted in determining the hourly aggregated period</w:t>
      </w:r>
      <w:r w:rsidR="00AB63FD" w:rsidRPr="00FB132A">
        <w:rPr>
          <w:b/>
          <w:sz w:val="24"/>
          <w:szCs w:val="24"/>
          <w:u w:val="single"/>
        </w:rPr>
        <w:t>.</w:t>
      </w:r>
    </w:p>
    <w:p w14:paraId="2FF3BDE5" w14:textId="77777777" w:rsidR="001C39F8" w:rsidRPr="00FB132A" w:rsidRDefault="001C39F8" w:rsidP="001C39F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u w:val="single"/>
        </w:rPr>
      </w:pPr>
    </w:p>
    <w:p w14:paraId="34C8C772" w14:textId="093B8901" w:rsidR="004B7705" w:rsidRDefault="001C39F8" w:rsidP="001C39F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 w:val="24"/>
          <w:szCs w:val="24"/>
        </w:rPr>
      </w:pPr>
      <w:r w:rsidRPr="00FB132A">
        <w:rPr>
          <w:b/>
          <w:sz w:val="24"/>
          <w:szCs w:val="24"/>
          <w:u w:val="single"/>
        </w:rPr>
        <w:tab/>
      </w:r>
      <w:r w:rsidRPr="00FB132A">
        <w:rPr>
          <w:b/>
          <w:sz w:val="24"/>
          <w:szCs w:val="24"/>
        </w:rPr>
        <w:tab/>
      </w:r>
      <w:r w:rsidRPr="00FB132A">
        <w:rPr>
          <w:b/>
          <w:sz w:val="24"/>
          <w:szCs w:val="24"/>
        </w:rPr>
        <w:tab/>
      </w:r>
      <w:r w:rsidRPr="00FB132A">
        <w:rPr>
          <w:b/>
          <w:sz w:val="24"/>
          <w:szCs w:val="24"/>
        </w:rPr>
        <w:tab/>
      </w:r>
    </w:p>
    <w:p w14:paraId="4C03A6A2" w14:textId="77777777" w:rsidR="004B7705" w:rsidRDefault="004B7705">
      <w:pPr>
        <w:rPr>
          <w:b/>
          <w:sz w:val="24"/>
          <w:szCs w:val="24"/>
        </w:rPr>
      </w:pPr>
      <w:r>
        <w:rPr>
          <w:b/>
          <w:sz w:val="24"/>
          <w:szCs w:val="24"/>
        </w:rPr>
        <w:br w:type="page"/>
      </w:r>
    </w:p>
    <w:p w14:paraId="797E9C35" w14:textId="77777777" w:rsidR="001C39F8" w:rsidRPr="00644116" w:rsidRDefault="001C39F8" w:rsidP="001C39F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trike/>
          <w:color w:val="FF0000"/>
          <w:sz w:val="24"/>
          <w:szCs w:val="24"/>
          <w:u w:val="single"/>
        </w:rPr>
      </w:pPr>
    </w:p>
    <w:p w14:paraId="1516B1A0" w14:textId="77777777" w:rsidR="00687E47" w:rsidRPr="00644116" w:rsidRDefault="00687E47" w:rsidP="006538E8">
      <w:pPr>
        <w:rPr>
          <w:b/>
          <w:strike/>
          <w:color w:val="FF0000"/>
          <w:sz w:val="24"/>
          <w:szCs w:val="24"/>
        </w:rPr>
      </w:pPr>
    </w:p>
    <w:p w14:paraId="16BB5879" w14:textId="32CE918E" w:rsidR="00B429E8" w:rsidRPr="00FB132A" w:rsidRDefault="00B429E8" w:rsidP="004B7705">
      <w:pPr>
        <w:ind w:left="720" w:hanging="720"/>
        <w:rPr>
          <w:sz w:val="24"/>
          <w:szCs w:val="24"/>
        </w:rPr>
      </w:pPr>
      <w:r w:rsidRPr="00FB132A">
        <w:rPr>
          <w:sz w:val="24"/>
          <w:szCs w:val="24"/>
        </w:rPr>
        <w:t>g.</w:t>
      </w:r>
      <w:r w:rsidRPr="00FB132A">
        <w:rPr>
          <w:sz w:val="24"/>
          <w:szCs w:val="24"/>
        </w:rPr>
        <w:tab/>
      </w:r>
      <w:r w:rsidRPr="00FB132A">
        <w:rPr>
          <w:b/>
          <w:sz w:val="24"/>
          <w:szCs w:val="24"/>
        </w:rPr>
        <w:t>Quenching.</w:t>
      </w:r>
      <w:r w:rsidRPr="00FB132A">
        <w:rPr>
          <w:sz w:val="24"/>
          <w:szCs w:val="24"/>
        </w:rPr>
        <w:t xml:space="preserve">  No person shall quench, or allow the quenching of, coke unless the emissions from such quenching are vented through a baffled quench tower and the water used for such quenching </w:t>
      </w:r>
      <w:r w:rsidR="006B1D3A" w:rsidRPr="004C65F5">
        <w:rPr>
          <w:b/>
          <w:bCs/>
          <w:sz w:val="24"/>
          <w:szCs w:val="24"/>
          <w:u w:val="single"/>
        </w:rPr>
        <w:t xml:space="preserve">meets the requirements of 40 CFR Subpart CCCCC.  Make-up water for quenching shall be </w:t>
      </w:r>
      <w:r w:rsidRPr="00FB132A">
        <w:rPr>
          <w:sz w:val="24"/>
          <w:szCs w:val="24"/>
        </w:rPr>
        <w:t xml:space="preserve">equivalent to, or better than, the water quality standards established for the nearest stream or river by regulations promulgated by the DEP under the Pennsylvania Clean Streams Law, Act of June 22, 1937, PL. 1987, as amended, 35 P.S. 691.1 </w:t>
      </w:r>
      <w:r w:rsidRPr="00FB132A">
        <w:rPr>
          <w:sz w:val="24"/>
          <w:szCs w:val="24"/>
          <w:u w:val="single"/>
        </w:rPr>
        <w:t>et seq.,</w:t>
      </w:r>
      <w:r w:rsidRPr="00FB132A">
        <w:rPr>
          <w:sz w:val="24"/>
          <w:szCs w:val="24"/>
        </w:rPr>
        <w:t xml:space="preserve"> except that water from the nearest stream or river may be used for </w:t>
      </w:r>
      <w:r w:rsidR="006B1D3A" w:rsidRPr="004C65F5">
        <w:rPr>
          <w:b/>
          <w:bCs/>
          <w:sz w:val="24"/>
          <w:szCs w:val="24"/>
          <w:u w:val="single"/>
        </w:rPr>
        <w:t xml:space="preserve">make-up water for </w:t>
      </w:r>
      <w:r w:rsidRPr="004C65F5">
        <w:rPr>
          <w:sz w:val="24"/>
          <w:szCs w:val="24"/>
        </w:rPr>
        <w:t xml:space="preserve">the </w:t>
      </w:r>
      <w:r w:rsidRPr="00FB132A">
        <w:rPr>
          <w:sz w:val="24"/>
          <w:szCs w:val="24"/>
        </w:rPr>
        <w:t>quenching of coke.  The nearest stream or river</w:t>
      </w:r>
      <w:r w:rsidR="000D24B7" w:rsidRPr="00FB132A">
        <w:rPr>
          <w:sz w:val="24"/>
          <w:szCs w:val="24"/>
        </w:rPr>
        <w:t xml:space="preserve"> </w:t>
      </w:r>
      <w:r w:rsidRPr="00FB132A">
        <w:rPr>
          <w:sz w:val="24"/>
          <w:szCs w:val="24"/>
        </w:rPr>
        <w:t xml:space="preserve">to </w:t>
      </w:r>
      <w:r w:rsidR="00AE5EB6" w:rsidRPr="00FB132A">
        <w:rPr>
          <w:sz w:val="24"/>
          <w:szCs w:val="24"/>
        </w:rPr>
        <w:t xml:space="preserve">the </w:t>
      </w:r>
      <w:r w:rsidR="00AE5EB6" w:rsidRPr="00FB132A">
        <w:rPr>
          <w:b/>
          <w:sz w:val="24"/>
          <w:szCs w:val="24"/>
          <w:u w:val="single"/>
        </w:rPr>
        <w:t>U. S. Steel</w:t>
      </w:r>
      <w:r w:rsidR="00AE5EB6" w:rsidRPr="00FB132A">
        <w:rPr>
          <w:sz w:val="24"/>
          <w:szCs w:val="24"/>
        </w:rPr>
        <w:t xml:space="preserve"> </w:t>
      </w:r>
      <w:r w:rsidR="00AE5EB6" w:rsidRPr="00FB132A">
        <w:rPr>
          <w:strike/>
          <w:sz w:val="24"/>
          <w:szCs w:val="24"/>
        </w:rPr>
        <w:t>USX</w:t>
      </w:r>
      <w:r w:rsidR="00E46B2E" w:rsidRPr="00FB132A">
        <w:rPr>
          <w:sz w:val="24"/>
          <w:szCs w:val="24"/>
        </w:rPr>
        <w:t xml:space="preserve"> </w:t>
      </w:r>
      <w:r w:rsidRPr="00FB132A">
        <w:rPr>
          <w:sz w:val="24"/>
          <w:szCs w:val="24"/>
        </w:rPr>
        <w:t xml:space="preserve">Corporation </w:t>
      </w:r>
      <w:r w:rsidR="008825EA" w:rsidRPr="00FB132A">
        <w:rPr>
          <w:b/>
          <w:bCs/>
          <w:sz w:val="24"/>
          <w:szCs w:val="24"/>
          <w:u w:val="single"/>
        </w:rPr>
        <w:t>Mon Valley Works Clairton Plant</w:t>
      </w:r>
      <w:r w:rsidR="008825EA" w:rsidRPr="00FB132A">
        <w:rPr>
          <w:sz w:val="24"/>
          <w:szCs w:val="24"/>
        </w:rPr>
        <w:t xml:space="preserve"> </w:t>
      </w:r>
      <w:r w:rsidRPr="00FB132A">
        <w:rPr>
          <w:strike/>
          <w:sz w:val="24"/>
          <w:szCs w:val="24"/>
        </w:rPr>
        <w:t>facility in Clairton, PA,</w:t>
      </w:r>
      <w:r w:rsidRPr="00FB132A">
        <w:rPr>
          <w:sz w:val="24"/>
          <w:szCs w:val="24"/>
        </w:rPr>
        <w:t xml:space="preserve"> shall be the Monongahela River.</w:t>
      </w:r>
      <w:r w:rsidR="00A4647D" w:rsidRPr="00FB132A">
        <w:rPr>
          <w:sz w:val="24"/>
          <w:szCs w:val="24"/>
        </w:rPr>
        <w:t xml:space="preserve">  </w:t>
      </w:r>
      <w:r w:rsidR="00A4647D" w:rsidRPr="00FB132A">
        <w:rPr>
          <w:b/>
          <w:bCs/>
          <w:sz w:val="24"/>
          <w:szCs w:val="24"/>
          <w:u w:val="single"/>
        </w:rPr>
        <w:t>Measurements of water quality shall be performed according to procedures established or approved by the Commonwealth.</w:t>
      </w:r>
    </w:p>
    <w:p w14:paraId="45DEDF2A" w14:textId="12243450" w:rsidR="008825EA" w:rsidRPr="00FB132A" w:rsidRDefault="008825EA"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A102C38" w14:textId="4B80D8C3" w:rsidR="00B429E8" w:rsidRPr="003E6E91"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bookmarkStart w:id="7" w:name="_Hlk42768561"/>
      <w:r w:rsidRPr="003E6E91">
        <w:rPr>
          <w:sz w:val="24"/>
          <w:szCs w:val="24"/>
        </w:rPr>
        <w:t>h.</w:t>
      </w:r>
      <w:r w:rsidRPr="003E6E91">
        <w:rPr>
          <w:sz w:val="24"/>
          <w:szCs w:val="24"/>
        </w:rPr>
        <w:tab/>
      </w:r>
      <w:r w:rsidRPr="003E6E91">
        <w:rPr>
          <w:b/>
          <w:sz w:val="24"/>
          <w:szCs w:val="24"/>
        </w:rPr>
        <w:t>Coke oven gas.</w:t>
      </w:r>
      <w:r w:rsidRPr="003E6E91">
        <w:rPr>
          <w:sz w:val="24"/>
          <w:szCs w:val="24"/>
        </w:rPr>
        <w:t xml:space="preserve">  Except as provided for in this Section, no person shall operate, or allow to be operated, any source in such manner that unburned coke oven gas is emitted into the open air.  In addition, no person shall flare, mix, or combust coke oven gas, or allow such gas to be flared, mixed, or combusted, unless the concentration of</w:t>
      </w:r>
      <w:r w:rsidR="00FC4AB7" w:rsidRPr="003E6E91">
        <w:rPr>
          <w:color w:val="FF0000"/>
          <w:sz w:val="24"/>
          <w:szCs w:val="24"/>
        </w:rPr>
        <w:t xml:space="preserve"> </w:t>
      </w:r>
      <w:r w:rsidRPr="003E6E91">
        <w:rPr>
          <w:sz w:val="24"/>
          <w:szCs w:val="24"/>
        </w:rPr>
        <w:t xml:space="preserve">sulfur compounds, </w:t>
      </w:r>
      <w:r w:rsidRPr="004C65F5">
        <w:rPr>
          <w:sz w:val="24"/>
          <w:szCs w:val="24"/>
        </w:rPr>
        <w:t xml:space="preserve">measured </w:t>
      </w:r>
      <w:r w:rsidRPr="003E6E91">
        <w:rPr>
          <w:sz w:val="24"/>
          <w:szCs w:val="24"/>
        </w:rPr>
        <w:t>as hydrogen sulfide, in such gas is less than or equal to the following concentrations:</w:t>
      </w:r>
    </w:p>
    <w:p w14:paraId="397D475F" w14:textId="77777777" w:rsidR="00B429E8" w:rsidRPr="003E6E91"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27D7FD" w14:textId="77777777" w:rsidR="00B429E8" w:rsidRPr="004C65F5" w:rsidRDefault="00473DAA"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C34BFE">
        <w:rPr>
          <w:color w:val="FF0000"/>
          <w:sz w:val="24"/>
          <w:szCs w:val="24"/>
        </w:rPr>
        <w:tab/>
      </w:r>
      <w:r w:rsidR="00B429E8" w:rsidRPr="00C34BFE">
        <w:rPr>
          <w:color w:val="FF0000"/>
          <w:sz w:val="24"/>
          <w:szCs w:val="24"/>
        </w:rPr>
        <w:tab/>
      </w:r>
      <w:r w:rsidR="00B429E8" w:rsidRPr="004C65F5">
        <w:rPr>
          <w:sz w:val="24"/>
          <w:szCs w:val="24"/>
        </w:rPr>
        <w:t>1.</w:t>
      </w:r>
      <w:r w:rsidR="00B429E8" w:rsidRPr="004C65F5">
        <w:rPr>
          <w:sz w:val="24"/>
          <w:szCs w:val="24"/>
        </w:rPr>
        <w:tab/>
        <w:t>Where the rated production capacity of the coke plant producing such gas is less than 70 million standard cubic feet of coke oven gas per day, a concentration of</w:t>
      </w:r>
      <w:r w:rsidR="00E83E80" w:rsidRPr="004C65F5">
        <w:rPr>
          <w:sz w:val="24"/>
          <w:szCs w:val="24"/>
        </w:rPr>
        <w:t xml:space="preserve"> </w:t>
      </w:r>
      <w:r w:rsidR="00B429E8" w:rsidRPr="004C65F5">
        <w:rPr>
          <w:sz w:val="24"/>
          <w:szCs w:val="24"/>
        </w:rPr>
        <w:t>70 grains per hundred dry standard cubic feet of coke oven gas or the concentration determined by the following formula whichever is less:</w:t>
      </w:r>
    </w:p>
    <w:p w14:paraId="1195BB89" w14:textId="77777777" w:rsidR="00B429E8" w:rsidRPr="004C65F5"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483A35" w14:textId="77777777" w:rsidR="0060627A" w:rsidRPr="004C65F5" w:rsidRDefault="00B429E8" w:rsidP="0060627A">
      <w:pPr>
        <w:tabs>
          <w:tab w:val="left" w:pos="-1080"/>
          <w:tab w:val="left" w:pos="-720"/>
          <w:tab w:val="left" w:pos="1"/>
          <w:tab w:val="left" w:pos="720"/>
          <w:tab w:val="left" w:pos="1440"/>
          <w:tab w:val="left" w:pos="2160"/>
          <w:tab w:val="left" w:pos="2880"/>
          <w:tab w:val="left" w:pos="3600"/>
          <w:tab w:val="left" w:pos="423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30" w:hanging="3600"/>
        <w:rPr>
          <w:sz w:val="24"/>
          <w:szCs w:val="24"/>
        </w:rPr>
      </w:pPr>
      <w:r w:rsidRPr="004C65F5">
        <w:rPr>
          <w:sz w:val="24"/>
          <w:szCs w:val="24"/>
        </w:rPr>
        <w:tab/>
      </w:r>
      <w:r w:rsidRPr="004C65F5">
        <w:rPr>
          <w:sz w:val="24"/>
          <w:szCs w:val="24"/>
        </w:rPr>
        <w:tab/>
      </w:r>
      <w:r w:rsidR="0060627A" w:rsidRPr="004C65F5">
        <w:rPr>
          <w:sz w:val="24"/>
          <w:szCs w:val="24"/>
        </w:rPr>
        <w:t>A = 156E</w:t>
      </w:r>
      <w:r w:rsidR="0060627A" w:rsidRPr="004C65F5">
        <w:rPr>
          <w:sz w:val="24"/>
          <w:szCs w:val="24"/>
          <w:vertAlign w:val="superscript"/>
        </w:rPr>
        <w:t xml:space="preserve"> - 0.27</w:t>
      </w:r>
      <w:r w:rsidR="0060627A" w:rsidRPr="004C65F5">
        <w:rPr>
          <w:sz w:val="24"/>
          <w:szCs w:val="24"/>
        </w:rPr>
        <w:t xml:space="preserve">  where</w:t>
      </w:r>
      <w:r w:rsidR="0060627A" w:rsidRPr="004C65F5">
        <w:rPr>
          <w:sz w:val="24"/>
          <w:szCs w:val="24"/>
        </w:rPr>
        <w:tab/>
        <w:t>A =</w:t>
      </w:r>
      <w:r w:rsidR="0060627A" w:rsidRPr="004C65F5">
        <w:rPr>
          <w:sz w:val="24"/>
          <w:szCs w:val="24"/>
        </w:rPr>
        <w:tab/>
        <w:t>allowable hydrogen sulfide content in grains per hundred dry standard cubic feet of coke oven gas, and</w:t>
      </w:r>
    </w:p>
    <w:p w14:paraId="45EDC903" w14:textId="27F4E804" w:rsidR="0060627A" w:rsidRPr="004C65F5" w:rsidRDefault="0060627A" w:rsidP="0060627A">
      <w:pPr>
        <w:tabs>
          <w:tab w:val="left" w:pos="-1080"/>
          <w:tab w:val="left" w:pos="-720"/>
          <w:tab w:val="left" w:pos="1"/>
          <w:tab w:val="left" w:pos="720"/>
          <w:tab w:val="left" w:pos="1440"/>
          <w:tab w:val="left" w:pos="2160"/>
          <w:tab w:val="left" w:pos="2880"/>
          <w:tab w:val="left" w:pos="3600"/>
          <w:tab w:val="left" w:pos="423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30" w:hanging="4230"/>
        <w:rPr>
          <w:sz w:val="24"/>
          <w:szCs w:val="24"/>
        </w:rPr>
      </w:pPr>
      <w:r w:rsidRPr="004C65F5">
        <w:rPr>
          <w:sz w:val="24"/>
          <w:szCs w:val="24"/>
        </w:rPr>
        <w:tab/>
      </w:r>
      <w:r w:rsidRPr="004C65F5">
        <w:rPr>
          <w:sz w:val="24"/>
          <w:szCs w:val="24"/>
        </w:rPr>
        <w:tab/>
      </w:r>
      <w:r w:rsidRPr="004C65F5">
        <w:rPr>
          <w:sz w:val="24"/>
          <w:szCs w:val="24"/>
        </w:rPr>
        <w:tab/>
      </w:r>
      <w:r w:rsidRPr="004C65F5">
        <w:rPr>
          <w:sz w:val="24"/>
          <w:szCs w:val="24"/>
        </w:rPr>
        <w:tab/>
      </w:r>
      <w:r w:rsidRPr="004C65F5">
        <w:rPr>
          <w:sz w:val="24"/>
          <w:szCs w:val="24"/>
        </w:rPr>
        <w:tab/>
      </w:r>
      <w:r w:rsidRPr="004C65F5">
        <w:rPr>
          <w:sz w:val="24"/>
          <w:szCs w:val="24"/>
        </w:rPr>
        <w:tab/>
        <w:t>E =</w:t>
      </w:r>
      <w:r w:rsidRPr="004C65F5">
        <w:rPr>
          <w:sz w:val="24"/>
          <w:szCs w:val="24"/>
        </w:rPr>
        <w:tab/>
        <w:t>maximum coke oven gas production rate in millions of cubic feet per day;</w:t>
      </w:r>
    </w:p>
    <w:p w14:paraId="4E45560D" w14:textId="77777777" w:rsidR="00B429E8" w:rsidRPr="004C65F5" w:rsidRDefault="00B429E8" w:rsidP="0060627A">
      <w:pPr>
        <w:tabs>
          <w:tab w:val="left" w:pos="-1080"/>
          <w:tab w:val="left" w:pos="-720"/>
          <w:tab w:val="left" w:pos="1"/>
          <w:tab w:val="left" w:pos="720"/>
          <w:tab w:val="left" w:pos="1440"/>
          <w:tab w:val="left" w:pos="2160"/>
          <w:tab w:val="left" w:pos="2880"/>
          <w:tab w:val="left" w:pos="3600"/>
          <w:tab w:val="left" w:pos="423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030205" w14:textId="04D1E8E1" w:rsidR="00B429E8" w:rsidRPr="00646544"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C65F5">
        <w:rPr>
          <w:sz w:val="24"/>
          <w:szCs w:val="24"/>
        </w:rPr>
        <w:tab/>
      </w:r>
      <w:r w:rsidR="00473DAA" w:rsidRPr="004C65F5">
        <w:rPr>
          <w:sz w:val="24"/>
          <w:szCs w:val="24"/>
        </w:rPr>
        <w:tab/>
      </w:r>
      <w:r w:rsidRPr="004C65F5">
        <w:rPr>
          <w:sz w:val="24"/>
          <w:szCs w:val="24"/>
        </w:rPr>
        <w:t>2.</w:t>
      </w:r>
      <w:r w:rsidRPr="004C65F5">
        <w:rPr>
          <w:sz w:val="24"/>
          <w:szCs w:val="24"/>
        </w:rPr>
        <w:tab/>
        <w:t xml:space="preserve">For all coke batteries installed, replaced, or reconstructed, or at which a major modification was made </w:t>
      </w:r>
      <w:r w:rsidR="00691ADB" w:rsidRPr="004C65F5">
        <w:rPr>
          <w:sz w:val="24"/>
          <w:szCs w:val="24"/>
        </w:rPr>
        <w:t xml:space="preserve">on or after January 1, 1978, </w:t>
      </w:r>
      <w:r w:rsidRPr="004C65F5">
        <w:rPr>
          <w:sz w:val="24"/>
          <w:szCs w:val="24"/>
        </w:rPr>
        <w:t>where the rated production capacity of the coke plant producing such gas is equal to or more than 70 million standard cubic feet of coke oven gas per day,</w:t>
      </w:r>
      <w:r w:rsidRPr="004C65F5">
        <w:rPr>
          <w:strike/>
          <w:sz w:val="24"/>
          <w:szCs w:val="24"/>
        </w:rPr>
        <w:t xml:space="preserve"> other than those subject to Paragraph h.3 of this Section,</w:t>
      </w:r>
      <w:r w:rsidRPr="004C65F5">
        <w:rPr>
          <w:sz w:val="24"/>
          <w:szCs w:val="24"/>
        </w:rPr>
        <w:t xml:space="preserve"> a concentration of ten </w:t>
      </w:r>
      <w:r w:rsidR="002A58C8" w:rsidRPr="004C65F5">
        <w:rPr>
          <w:b/>
          <w:sz w:val="24"/>
          <w:szCs w:val="24"/>
          <w:u w:val="single"/>
        </w:rPr>
        <w:t xml:space="preserve">(10) </w:t>
      </w:r>
      <w:r w:rsidRPr="004C65F5">
        <w:rPr>
          <w:sz w:val="24"/>
          <w:szCs w:val="24"/>
        </w:rPr>
        <w:t xml:space="preserve">grains per hundred dry </w:t>
      </w:r>
      <w:r w:rsidR="00DD2551" w:rsidRPr="004C65F5">
        <w:rPr>
          <w:b/>
          <w:sz w:val="24"/>
          <w:szCs w:val="24"/>
          <w:u w:val="single"/>
        </w:rPr>
        <w:t xml:space="preserve">standard </w:t>
      </w:r>
      <w:r w:rsidRPr="004C65F5">
        <w:rPr>
          <w:sz w:val="24"/>
          <w:szCs w:val="24"/>
        </w:rPr>
        <w:t xml:space="preserve">cubic feet of coke oven </w:t>
      </w:r>
      <w:r w:rsidRPr="00646544">
        <w:rPr>
          <w:sz w:val="24"/>
          <w:szCs w:val="24"/>
        </w:rPr>
        <w:t>gas;</w:t>
      </w:r>
    </w:p>
    <w:p w14:paraId="6F7156BA" w14:textId="77777777" w:rsidR="00B429E8" w:rsidRPr="00646544"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190066" w14:textId="77777777" w:rsidR="00611767" w:rsidRPr="00891D86" w:rsidRDefault="00473DAA" w:rsidP="0061176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sz w:val="24"/>
          <w:szCs w:val="24"/>
        </w:rPr>
      </w:pPr>
      <w:r w:rsidRPr="00891D86">
        <w:rPr>
          <w:sz w:val="24"/>
          <w:szCs w:val="24"/>
        </w:rPr>
        <w:tab/>
      </w:r>
      <w:r w:rsidR="00B429E8" w:rsidRPr="00891D86">
        <w:rPr>
          <w:sz w:val="24"/>
          <w:szCs w:val="24"/>
        </w:rPr>
        <w:tab/>
      </w:r>
      <w:r w:rsidR="00611767" w:rsidRPr="00891D86">
        <w:rPr>
          <w:strike/>
          <w:sz w:val="24"/>
          <w:szCs w:val="24"/>
        </w:rPr>
        <w:t>3.</w:t>
      </w:r>
      <w:r w:rsidR="00611767" w:rsidRPr="00891D86">
        <w:rPr>
          <w:strike/>
          <w:sz w:val="24"/>
          <w:szCs w:val="24"/>
        </w:rPr>
        <w:tab/>
        <w:t>For the following battery, on and before December 31, 1996, a concentration of 45 grains per hundred dry cubic feet of coke oven gas, and after December 31, 1996, a concentration of 34 grains per hundred dry cubic feet of coke oven gas:</w:t>
      </w:r>
    </w:p>
    <w:p w14:paraId="5C31395F" w14:textId="77777777" w:rsidR="00611767" w:rsidRPr="00891D86" w:rsidRDefault="00611767" w:rsidP="0061176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p>
    <w:p w14:paraId="6772D610" w14:textId="77777777" w:rsidR="00611767" w:rsidRPr="00891D86" w:rsidRDefault="00611767" w:rsidP="0061176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891D86">
        <w:rPr>
          <w:sz w:val="24"/>
          <w:szCs w:val="24"/>
        </w:rPr>
        <w:tab/>
      </w:r>
      <w:r w:rsidRPr="00891D86">
        <w:rPr>
          <w:sz w:val="24"/>
          <w:szCs w:val="24"/>
        </w:rPr>
        <w:tab/>
      </w:r>
      <w:r w:rsidRPr="00891D86">
        <w:rPr>
          <w:sz w:val="24"/>
          <w:szCs w:val="24"/>
        </w:rPr>
        <w:tab/>
      </w:r>
      <w:r w:rsidRPr="00891D86">
        <w:rPr>
          <w:sz w:val="24"/>
          <w:szCs w:val="24"/>
        </w:rPr>
        <w:tab/>
      </w:r>
      <w:r w:rsidRPr="00891D86">
        <w:rPr>
          <w:sz w:val="24"/>
          <w:szCs w:val="24"/>
        </w:rPr>
        <w:tab/>
      </w:r>
      <w:r w:rsidRPr="00891D86">
        <w:rPr>
          <w:strike/>
          <w:sz w:val="24"/>
          <w:szCs w:val="24"/>
        </w:rPr>
        <w:t>SPECIFIC  COKE  OVEN  BATTERIES</w:t>
      </w:r>
    </w:p>
    <w:p w14:paraId="3B8B1AE0" w14:textId="77777777" w:rsidR="00611767" w:rsidRPr="00891D86" w:rsidRDefault="00611767" w:rsidP="0061176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891D86">
        <w:rPr>
          <w:sz w:val="24"/>
          <w:szCs w:val="24"/>
        </w:rPr>
        <w:tab/>
      </w:r>
      <w:r w:rsidRPr="00891D86">
        <w:rPr>
          <w:sz w:val="24"/>
          <w:szCs w:val="24"/>
        </w:rPr>
        <w:tab/>
      </w:r>
      <w:r w:rsidRPr="00891D86">
        <w:rPr>
          <w:sz w:val="24"/>
          <w:szCs w:val="24"/>
        </w:rPr>
        <w:tab/>
      </w:r>
      <w:r w:rsidRPr="00891D86">
        <w:rPr>
          <w:sz w:val="24"/>
          <w:szCs w:val="24"/>
        </w:rPr>
        <w:tab/>
      </w:r>
      <w:r w:rsidRPr="00891D86">
        <w:rPr>
          <w:strike/>
          <w:sz w:val="24"/>
          <w:szCs w:val="24"/>
          <w:u w:val="single"/>
        </w:rPr>
        <w:t>Source Name</w:t>
      </w:r>
      <w:r w:rsidRPr="00891D86">
        <w:rPr>
          <w:strike/>
          <w:sz w:val="24"/>
          <w:szCs w:val="24"/>
          <w:u w:val="single"/>
        </w:rPr>
        <w:tab/>
      </w:r>
      <w:r w:rsidRPr="00891D86">
        <w:rPr>
          <w:strike/>
          <w:sz w:val="24"/>
          <w:szCs w:val="24"/>
        </w:rPr>
        <w:tab/>
      </w:r>
      <w:r w:rsidRPr="00891D86">
        <w:rPr>
          <w:strike/>
          <w:sz w:val="24"/>
          <w:szCs w:val="24"/>
        </w:rPr>
        <w:tab/>
      </w:r>
      <w:r w:rsidRPr="00891D86">
        <w:rPr>
          <w:strike/>
          <w:sz w:val="24"/>
          <w:szCs w:val="24"/>
          <w:u w:val="single"/>
        </w:rPr>
        <w:t>Location</w:t>
      </w:r>
      <w:r w:rsidRPr="00891D86">
        <w:rPr>
          <w:strike/>
          <w:sz w:val="24"/>
          <w:szCs w:val="24"/>
          <w:u w:val="single"/>
        </w:rPr>
        <w:tab/>
      </w:r>
      <w:r w:rsidRPr="00891D86">
        <w:rPr>
          <w:strike/>
          <w:sz w:val="24"/>
          <w:szCs w:val="24"/>
          <w:u w:val="single"/>
        </w:rPr>
        <w:tab/>
      </w:r>
      <w:r w:rsidRPr="00891D86">
        <w:rPr>
          <w:strike/>
          <w:sz w:val="24"/>
          <w:szCs w:val="24"/>
          <w:u w:val="single"/>
        </w:rPr>
        <w:tab/>
      </w:r>
    </w:p>
    <w:p w14:paraId="6292CEE7" w14:textId="77777777" w:rsidR="00611767" w:rsidRPr="00891D86" w:rsidRDefault="00611767" w:rsidP="0061176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91D86">
        <w:rPr>
          <w:sz w:val="24"/>
          <w:szCs w:val="24"/>
        </w:rPr>
        <w:tab/>
      </w:r>
      <w:r w:rsidRPr="00891D86">
        <w:rPr>
          <w:sz w:val="24"/>
          <w:szCs w:val="24"/>
        </w:rPr>
        <w:tab/>
      </w:r>
      <w:r w:rsidRPr="00891D86">
        <w:rPr>
          <w:sz w:val="24"/>
          <w:szCs w:val="24"/>
        </w:rPr>
        <w:tab/>
      </w:r>
      <w:r w:rsidRPr="00891D86">
        <w:rPr>
          <w:strike/>
          <w:sz w:val="24"/>
          <w:szCs w:val="24"/>
        </w:rPr>
        <w:t>A.</w:t>
      </w:r>
      <w:r w:rsidRPr="00891D86">
        <w:rPr>
          <w:strike/>
          <w:sz w:val="24"/>
          <w:szCs w:val="24"/>
        </w:rPr>
        <w:tab/>
        <w:t>Coke Battery #1</w:t>
      </w:r>
      <w:r w:rsidRPr="00891D86">
        <w:rPr>
          <w:strike/>
          <w:sz w:val="24"/>
          <w:szCs w:val="24"/>
        </w:rPr>
        <w:tab/>
      </w:r>
      <w:r w:rsidRPr="00891D86">
        <w:rPr>
          <w:strike/>
          <w:sz w:val="24"/>
          <w:szCs w:val="24"/>
        </w:rPr>
        <w:tab/>
        <w:t>Shenango Inc Neville PA</w:t>
      </w:r>
      <w:r w:rsidRPr="00891D86">
        <w:rPr>
          <w:sz w:val="24"/>
          <w:szCs w:val="24"/>
        </w:rPr>
        <w:tab/>
      </w:r>
    </w:p>
    <w:p w14:paraId="3518515B" w14:textId="77777777" w:rsidR="00B429E8" w:rsidRPr="006B1D3A" w:rsidRDefault="00B429E8" w:rsidP="0061176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highlight w:val="cyan"/>
        </w:rPr>
      </w:pPr>
    </w:p>
    <w:p w14:paraId="368EF38A" w14:textId="38ABADFD" w:rsidR="00227384" w:rsidRPr="00047CA7" w:rsidRDefault="00473DAA" w:rsidP="004C65F5">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color w:val="FF0000"/>
          <w:sz w:val="24"/>
          <w:szCs w:val="24"/>
          <w:highlight w:val="cyan"/>
        </w:rPr>
      </w:pPr>
      <w:r w:rsidRPr="00A70600">
        <w:rPr>
          <w:sz w:val="24"/>
          <w:szCs w:val="24"/>
        </w:rPr>
        <w:tab/>
      </w:r>
      <w:r w:rsidR="00B429E8" w:rsidRPr="00A70600">
        <w:rPr>
          <w:sz w:val="24"/>
          <w:szCs w:val="24"/>
        </w:rPr>
        <w:tab/>
      </w:r>
    </w:p>
    <w:p w14:paraId="71193045" w14:textId="1D3522E9" w:rsidR="00815966" w:rsidRPr="00271DE9" w:rsidRDefault="00EF00C2" w:rsidP="0081596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trike/>
          <w:color w:val="FF0000"/>
          <w:sz w:val="24"/>
          <w:szCs w:val="24"/>
          <w:u w:val="single"/>
        </w:rPr>
      </w:pPr>
      <w:r>
        <w:rPr>
          <w:sz w:val="24"/>
          <w:szCs w:val="24"/>
        </w:rPr>
        <w:tab/>
      </w:r>
      <w:r w:rsidR="00227384" w:rsidRPr="00271DE9">
        <w:rPr>
          <w:sz w:val="24"/>
          <w:szCs w:val="24"/>
        </w:rPr>
        <w:tab/>
      </w:r>
      <w:r w:rsidR="00815966" w:rsidRPr="00C34BFE">
        <w:rPr>
          <w:b/>
          <w:sz w:val="24"/>
          <w:szCs w:val="24"/>
          <w:u w:val="single"/>
        </w:rPr>
        <w:t>3</w:t>
      </w:r>
      <w:r w:rsidR="00805B86" w:rsidRPr="00805B86">
        <w:rPr>
          <w:b/>
          <w:color w:val="FF0000"/>
          <w:sz w:val="24"/>
          <w:szCs w:val="24"/>
        </w:rPr>
        <w:t xml:space="preserve"> </w:t>
      </w:r>
      <w:r w:rsidR="00815966" w:rsidRPr="00A9531C">
        <w:rPr>
          <w:dstrike/>
          <w:sz w:val="24"/>
          <w:szCs w:val="24"/>
        </w:rPr>
        <w:t>4</w:t>
      </w:r>
      <w:r w:rsidR="00815966" w:rsidRPr="00271DE9">
        <w:rPr>
          <w:sz w:val="24"/>
          <w:szCs w:val="24"/>
        </w:rPr>
        <w:t>.</w:t>
      </w:r>
      <w:r w:rsidR="00815966" w:rsidRPr="00271DE9">
        <w:rPr>
          <w:sz w:val="24"/>
          <w:szCs w:val="24"/>
        </w:rPr>
        <w:tab/>
      </w:r>
    </w:p>
    <w:p w14:paraId="6E5DAB8B" w14:textId="77777777" w:rsidR="00815966" w:rsidRPr="00271DE9" w:rsidRDefault="00815966" w:rsidP="0081596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trike/>
          <w:color w:val="FF0000"/>
          <w:sz w:val="24"/>
          <w:szCs w:val="24"/>
        </w:rPr>
      </w:pPr>
    </w:p>
    <w:p w14:paraId="1A8AE3AB" w14:textId="3960D0BB" w:rsidR="00815966" w:rsidRPr="00271DE9" w:rsidRDefault="00815966" w:rsidP="0081596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 w:val="24"/>
          <w:szCs w:val="24"/>
        </w:rPr>
      </w:pPr>
      <w:r w:rsidRPr="00271DE9">
        <w:rPr>
          <w:sz w:val="24"/>
          <w:szCs w:val="24"/>
        </w:rPr>
        <w:lastRenderedPageBreak/>
        <w:tab/>
      </w:r>
      <w:r w:rsidRPr="00271DE9">
        <w:rPr>
          <w:sz w:val="24"/>
          <w:szCs w:val="24"/>
        </w:rPr>
        <w:tab/>
      </w:r>
      <w:r w:rsidRPr="00271DE9">
        <w:rPr>
          <w:sz w:val="24"/>
          <w:szCs w:val="24"/>
        </w:rPr>
        <w:tab/>
      </w:r>
      <w:r w:rsidR="00A9531C">
        <w:rPr>
          <w:sz w:val="24"/>
          <w:szCs w:val="24"/>
        </w:rPr>
        <w:tab/>
        <w:t>T</w:t>
      </w:r>
      <w:r w:rsidRPr="00271DE9">
        <w:rPr>
          <w:sz w:val="24"/>
          <w:szCs w:val="24"/>
        </w:rPr>
        <w:t>he standard set forth in Paragraph</w:t>
      </w:r>
      <w:r w:rsidR="00A9531C" w:rsidRPr="00A9531C">
        <w:rPr>
          <w:bCs/>
          <w:color w:val="FF0000"/>
          <w:sz w:val="24"/>
          <w:szCs w:val="24"/>
        </w:rPr>
        <w:t xml:space="preserve"> </w:t>
      </w:r>
      <w:r w:rsidRPr="00271DE9">
        <w:rPr>
          <w:sz w:val="24"/>
          <w:szCs w:val="24"/>
        </w:rPr>
        <w:t xml:space="preserve">h.2 of this Section for the </w:t>
      </w:r>
      <w:r w:rsidRPr="00A9531C">
        <w:rPr>
          <w:sz w:val="24"/>
          <w:szCs w:val="24"/>
        </w:rPr>
        <w:t xml:space="preserve">following </w:t>
      </w:r>
      <w:r w:rsidRPr="00271DE9">
        <w:rPr>
          <w:sz w:val="24"/>
          <w:szCs w:val="24"/>
        </w:rPr>
        <w:t xml:space="preserve">coke oven batteries </w:t>
      </w:r>
      <w:r w:rsidRPr="00A9531C">
        <w:rPr>
          <w:sz w:val="24"/>
          <w:szCs w:val="24"/>
        </w:rPr>
        <w:t xml:space="preserve">designated 13, 14, 15, 20, and B </w:t>
      </w:r>
      <w:r w:rsidRPr="00271DE9">
        <w:rPr>
          <w:sz w:val="24"/>
          <w:szCs w:val="24"/>
        </w:rPr>
        <w:t xml:space="preserve">at the </w:t>
      </w:r>
      <w:r w:rsidRPr="00271DE9">
        <w:rPr>
          <w:b/>
          <w:sz w:val="24"/>
          <w:szCs w:val="24"/>
          <w:u w:val="single"/>
        </w:rPr>
        <w:t>U. S. Steel</w:t>
      </w:r>
      <w:r w:rsidRPr="00271DE9">
        <w:rPr>
          <w:sz w:val="24"/>
          <w:szCs w:val="24"/>
        </w:rPr>
        <w:t xml:space="preserve"> </w:t>
      </w:r>
      <w:r w:rsidRPr="00271DE9">
        <w:rPr>
          <w:strike/>
          <w:sz w:val="24"/>
          <w:szCs w:val="24"/>
        </w:rPr>
        <w:t>USX</w:t>
      </w:r>
      <w:r w:rsidRPr="00271DE9">
        <w:rPr>
          <w:sz w:val="24"/>
          <w:szCs w:val="24"/>
        </w:rPr>
        <w:t xml:space="preserve"> Corporation </w:t>
      </w:r>
      <w:r w:rsidRPr="00271DE9">
        <w:rPr>
          <w:b/>
          <w:sz w:val="24"/>
          <w:szCs w:val="24"/>
          <w:u w:val="single"/>
        </w:rPr>
        <w:t>Mon Valley Works</w:t>
      </w:r>
      <w:r w:rsidRPr="00271DE9">
        <w:rPr>
          <w:sz w:val="24"/>
          <w:szCs w:val="24"/>
        </w:rPr>
        <w:t xml:space="preserve"> Clairton </w:t>
      </w:r>
      <w:r w:rsidRPr="00271DE9">
        <w:rPr>
          <w:b/>
          <w:sz w:val="24"/>
          <w:szCs w:val="24"/>
          <w:u w:val="single"/>
        </w:rPr>
        <w:t>Plant</w:t>
      </w:r>
      <w:r w:rsidR="00A9531C" w:rsidRPr="00A9531C">
        <w:rPr>
          <w:b/>
          <w:sz w:val="24"/>
          <w:szCs w:val="24"/>
        </w:rPr>
        <w:t xml:space="preserve"> </w:t>
      </w:r>
      <w:r w:rsidRPr="00271DE9">
        <w:rPr>
          <w:strike/>
          <w:sz w:val="24"/>
          <w:szCs w:val="24"/>
        </w:rPr>
        <w:t>Works</w:t>
      </w:r>
      <w:r w:rsidRPr="00271DE9">
        <w:rPr>
          <w:sz w:val="24"/>
          <w:szCs w:val="24"/>
        </w:rPr>
        <w:t xml:space="preserve"> shall be deemed satisfied for such batteries if the coke oven gas </w:t>
      </w:r>
      <w:r w:rsidRPr="00A9531C">
        <w:rPr>
          <w:sz w:val="24"/>
          <w:szCs w:val="24"/>
        </w:rPr>
        <w:t xml:space="preserve">from the following batteries and treated by the Clairton </w:t>
      </w:r>
      <w:r w:rsidR="00EA665F" w:rsidRPr="00A9531C">
        <w:rPr>
          <w:b/>
          <w:sz w:val="24"/>
          <w:szCs w:val="24"/>
          <w:u w:val="single"/>
        </w:rPr>
        <w:t>Plant</w:t>
      </w:r>
      <w:r w:rsidR="00A9531C" w:rsidRPr="00A9531C">
        <w:rPr>
          <w:b/>
          <w:sz w:val="24"/>
          <w:szCs w:val="24"/>
        </w:rPr>
        <w:t xml:space="preserve"> </w:t>
      </w:r>
      <w:r w:rsidR="00EA665F" w:rsidRPr="00A9531C">
        <w:rPr>
          <w:strike/>
          <w:sz w:val="24"/>
          <w:szCs w:val="24"/>
        </w:rPr>
        <w:t>Works</w:t>
      </w:r>
      <w:r w:rsidR="00EA665F" w:rsidRPr="00A9531C">
        <w:rPr>
          <w:sz w:val="24"/>
          <w:szCs w:val="24"/>
        </w:rPr>
        <w:t xml:space="preserve"> </w:t>
      </w:r>
      <w:r w:rsidRPr="00A9531C">
        <w:rPr>
          <w:sz w:val="24"/>
          <w:szCs w:val="24"/>
        </w:rPr>
        <w:t>coke oven gas desulfurization system in existence as of June 24, 1993, has a sulfur compound concentration, measured as H</w:t>
      </w:r>
      <w:r w:rsidRPr="00A9531C">
        <w:rPr>
          <w:sz w:val="24"/>
          <w:szCs w:val="24"/>
          <w:vertAlign w:val="subscript"/>
        </w:rPr>
        <w:t>2</w:t>
      </w:r>
      <w:r w:rsidRPr="00A9531C">
        <w:rPr>
          <w:sz w:val="24"/>
          <w:szCs w:val="24"/>
        </w:rPr>
        <w:t>S, of no greater than</w:t>
      </w:r>
      <w:r w:rsidR="003E52E6" w:rsidRPr="00A9531C">
        <w:rPr>
          <w:sz w:val="24"/>
          <w:szCs w:val="24"/>
        </w:rPr>
        <w:t xml:space="preserve"> </w:t>
      </w:r>
      <w:r w:rsidR="003E52E6" w:rsidRPr="00A9531C">
        <w:rPr>
          <w:b/>
          <w:bCs/>
          <w:sz w:val="24"/>
          <w:szCs w:val="24"/>
          <w:u w:val="single"/>
        </w:rPr>
        <w:t>35</w:t>
      </w:r>
      <w:r w:rsidR="00A9531C" w:rsidRPr="00A9531C">
        <w:rPr>
          <w:b/>
          <w:bCs/>
          <w:sz w:val="24"/>
          <w:szCs w:val="24"/>
        </w:rPr>
        <w:t xml:space="preserve"> </w:t>
      </w:r>
      <w:r w:rsidRPr="00A9531C">
        <w:rPr>
          <w:strike/>
          <w:sz w:val="24"/>
          <w:szCs w:val="24"/>
        </w:rPr>
        <w:t>40</w:t>
      </w:r>
      <w:r w:rsidRPr="00A9531C">
        <w:rPr>
          <w:sz w:val="24"/>
          <w:szCs w:val="24"/>
        </w:rPr>
        <w:t xml:space="preserve"> grains per hundred dry standard cubic feet of coke oven gas produced by the Clairton Works, when all sulfur emissions from its Claus Sulfur Recovery Plant and the tail gas cleaning equipment thereon, expressed as equivalent H</w:t>
      </w:r>
      <w:r w:rsidRPr="00A9531C">
        <w:rPr>
          <w:sz w:val="24"/>
          <w:szCs w:val="24"/>
          <w:vertAlign w:val="subscript"/>
        </w:rPr>
        <w:t>2</w:t>
      </w:r>
      <w:r w:rsidRPr="00A9531C">
        <w:rPr>
          <w:sz w:val="24"/>
          <w:szCs w:val="24"/>
        </w:rPr>
        <w:t>S, are added to the measured H</w:t>
      </w:r>
      <w:r w:rsidRPr="00A9531C">
        <w:rPr>
          <w:sz w:val="24"/>
          <w:szCs w:val="24"/>
          <w:vertAlign w:val="subscript"/>
        </w:rPr>
        <w:t>2</w:t>
      </w:r>
      <w:r w:rsidRPr="00A9531C">
        <w:rPr>
          <w:sz w:val="24"/>
          <w:szCs w:val="24"/>
        </w:rPr>
        <w:t xml:space="preserve">S. </w:t>
      </w:r>
      <w:r w:rsidRPr="00A9531C">
        <w:rPr>
          <w:b/>
          <w:sz w:val="24"/>
          <w:szCs w:val="24"/>
        </w:rPr>
        <w:t xml:space="preserve"> </w:t>
      </w:r>
    </w:p>
    <w:p w14:paraId="7243AEF1" w14:textId="2ADD18F3" w:rsidR="00B429E8" w:rsidRPr="00271DE9" w:rsidRDefault="00815966" w:rsidP="009B563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 w:val="24"/>
          <w:szCs w:val="24"/>
        </w:rPr>
      </w:pPr>
      <w:r w:rsidRPr="00271DE9">
        <w:rPr>
          <w:sz w:val="24"/>
          <w:szCs w:val="24"/>
        </w:rPr>
        <w:tab/>
      </w:r>
      <w:r w:rsidRPr="00271DE9">
        <w:rPr>
          <w:sz w:val="24"/>
          <w:szCs w:val="24"/>
        </w:rPr>
        <w:tab/>
      </w:r>
      <w:r w:rsidRPr="00271DE9">
        <w:rPr>
          <w:sz w:val="24"/>
          <w:szCs w:val="24"/>
        </w:rPr>
        <w:tab/>
      </w:r>
      <w:r w:rsidRPr="00271DE9">
        <w:rPr>
          <w:sz w:val="24"/>
          <w:szCs w:val="24"/>
        </w:rPr>
        <w:tab/>
      </w:r>
      <w:r w:rsidR="002A7FB8" w:rsidRPr="00271DE9">
        <w:rPr>
          <w:sz w:val="24"/>
          <w:szCs w:val="24"/>
        </w:rPr>
        <w:tab/>
      </w:r>
      <w:r w:rsidR="002A7FB8" w:rsidRPr="00271DE9">
        <w:rPr>
          <w:sz w:val="24"/>
          <w:szCs w:val="24"/>
        </w:rPr>
        <w:tab/>
      </w:r>
    </w:p>
    <w:p w14:paraId="04EF12F9" w14:textId="77777777" w:rsidR="00821B76" w:rsidRPr="009B5638" w:rsidRDefault="00B429E8" w:rsidP="00821B7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71DE9">
        <w:rPr>
          <w:sz w:val="24"/>
          <w:szCs w:val="24"/>
        </w:rPr>
        <w:tab/>
      </w:r>
      <w:r w:rsidRPr="00271DE9">
        <w:rPr>
          <w:sz w:val="24"/>
          <w:szCs w:val="24"/>
        </w:rPr>
        <w:tab/>
      </w:r>
      <w:r w:rsidRPr="00271DE9">
        <w:rPr>
          <w:sz w:val="24"/>
          <w:szCs w:val="24"/>
        </w:rPr>
        <w:tab/>
      </w:r>
      <w:r w:rsidRPr="00271DE9">
        <w:rPr>
          <w:sz w:val="24"/>
          <w:szCs w:val="24"/>
        </w:rPr>
        <w:tab/>
      </w:r>
      <w:r w:rsidRPr="00271DE9">
        <w:rPr>
          <w:sz w:val="24"/>
          <w:szCs w:val="24"/>
        </w:rPr>
        <w:tab/>
      </w:r>
      <w:r w:rsidR="00821B76" w:rsidRPr="009B5638">
        <w:rPr>
          <w:sz w:val="24"/>
          <w:szCs w:val="24"/>
        </w:rPr>
        <w:t>SPECIFIC  COKE  OVEN  BATTERIES</w:t>
      </w:r>
    </w:p>
    <w:p w14:paraId="62B78A8F" w14:textId="77777777" w:rsidR="00821B76" w:rsidRPr="009B5638" w:rsidRDefault="00821B76" w:rsidP="00821B7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r>
      <w:r w:rsidRPr="009B5638">
        <w:rPr>
          <w:sz w:val="24"/>
          <w:szCs w:val="24"/>
          <w:u w:val="single"/>
        </w:rPr>
        <w:t>Source Name</w:t>
      </w:r>
      <w:r w:rsidRPr="009B5638">
        <w:rPr>
          <w:sz w:val="24"/>
          <w:szCs w:val="24"/>
          <w:u w:val="single"/>
        </w:rPr>
        <w:tab/>
      </w:r>
      <w:r w:rsidRPr="009B5638">
        <w:rPr>
          <w:sz w:val="24"/>
          <w:szCs w:val="24"/>
          <w:u w:val="single"/>
        </w:rPr>
        <w:tab/>
      </w:r>
      <w:r w:rsidRPr="009B5638">
        <w:rPr>
          <w:sz w:val="24"/>
          <w:szCs w:val="24"/>
        </w:rPr>
        <w:tab/>
      </w:r>
      <w:r w:rsidRPr="009B5638">
        <w:rPr>
          <w:sz w:val="24"/>
          <w:szCs w:val="24"/>
        </w:rPr>
        <w:tab/>
      </w:r>
      <w:r w:rsidRPr="009B5638">
        <w:rPr>
          <w:sz w:val="24"/>
          <w:szCs w:val="24"/>
          <w:u w:val="single"/>
        </w:rPr>
        <w:t>Location</w:t>
      </w:r>
      <w:r w:rsidRPr="009B5638">
        <w:rPr>
          <w:sz w:val="24"/>
          <w:szCs w:val="24"/>
          <w:u w:val="single"/>
        </w:rPr>
        <w:tab/>
      </w:r>
      <w:r w:rsidRPr="009B5638">
        <w:rPr>
          <w:sz w:val="24"/>
          <w:szCs w:val="24"/>
          <w:u w:val="single"/>
        </w:rPr>
        <w:tab/>
      </w:r>
      <w:r w:rsidRPr="009B5638">
        <w:rPr>
          <w:sz w:val="24"/>
          <w:szCs w:val="24"/>
          <w:u w:val="single"/>
        </w:rPr>
        <w:tab/>
      </w:r>
      <w:r w:rsidRPr="009B5638">
        <w:rPr>
          <w:sz w:val="24"/>
          <w:szCs w:val="24"/>
          <w:u w:val="single"/>
        </w:rPr>
        <w:tab/>
      </w:r>
    </w:p>
    <w:p w14:paraId="364B8151" w14:textId="77777777" w:rsidR="00821B76" w:rsidRPr="009B5638" w:rsidRDefault="00821B76" w:rsidP="00821B7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p>
    <w:p w14:paraId="5A01FDBB" w14:textId="2AD2BF8B"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t>A.</w:t>
      </w:r>
      <w:r w:rsidRPr="009B5638">
        <w:rPr>
          <w:sz w:val="24"/>
          <w:szCs w:val="24"/>
        </w:rPr>
        <w:tab/>
        <w:t>Coke Battery #1</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196FE0AD"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t>B.</w:t>
      </w:r>
      <w:r w:rsidRPr="009B5638">
        <w:rPr>
          <w:sz w:val="24"/>
          <w:szCs w:val="24"/>
        </w:rPr>
        <w:tab/>
        <w:t>Coke Battery #2</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740B1C58"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t>C.</w:t>
      </w:r>
      <w:r w:rsidRPr="009B5638">
        <w:rPr>
          <w:sz w:val="24"/>
          <w:szCs w:val="24"/>
        </w:rPr>
        <w:tab/>
        <w:t>Coke Battery #3</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694B5174"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80C827"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9B5638">
        <w:rPr>
          <w:sz w:val="24"/>
          <w:szCs w:val="24"/>
        </w:rPr>
        <w:tab/>
      </w:r>
      <w:r w:rsidRPr="009B5638">
        <w:rPr>
          <w:sz w:val="24"/>
          <w:szCs w:val="24"/>
        </w:rPr>
        <w:tab/>
      </w:r>
      <w:r w:rsidRPr="009B5638">
        <w:rPr>
          <w:sz w:val="24"/>
          <w:szCs w:val="24"/>
        </w:rPr>
        <w:tab/>
      </w:r>
      <w:r w:rsidRPr="009B5638">
        <w:rPr>
          <w:strike/>
          <w:sz w:val="24"/>
          <w:szCs w:val="24"/>
        </w:rPr>
        <w:t>D.</w:t>
      </w:r>
      <w:r w:rsidRPr="009B5638">
        <w:rPr>
          <w:strike/>
          <w:sz w:val="24"/>
          <w:szCs w:val="24"/>
        </w:rPr>
        <w:tab/>
        <w:t>Coke Battery #7</w:t>
      </w:r>
      <w:r w:rsidRPr="009B5638">
        <w:rPr>
          <w:strike/>
          <w:sz w:val="24"/>
          <w:szCs w:val="24"/>
        </w:rPr>
        <w:tab/>
      </w:r>
      <w:r w:rsidRPr="009B5638">
        <w:rPr>
          <w:strike/>
          <w:sz w:val="24"/>
          <w:szCs w:val="24"/>
        </w:rPr>
        <w:tab/>
        <w:t>USX Corp. Clairton, PA</w:t>
      </w:r>
    </w:p>
    <w:p w14:paraId="2C8B410F"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9B5638">
        <w:rPr>
          <w:sz w:val="24"/>
          <w:szCs w:val="24"/>
        </w:rPr>
        <w:tab/>
      </w:r>
      <w:r w:rsidRPr="009B5638">
        <w:rPr>
          <w:sz w:val="24"/>
          <w:szCs w:val="24"/>
        </w:rPr>
        <w:tab/>
      </w:r>
      <w:r w:rsidRPr="009B5638">
        <w:rPr>
          <w:sz w:val="24"/>
          <w:szCs w:val="24"/>
        </w:rPr>
        <w:tab/>
      </w:r>
      <w:r w:rsidRPr="009B5638">
        <w:rPr>
          <w:strike/>
          <w:sz w:val="24"/>
          <w:szCs w:val="24"/>
        </w:rPr>
        <w:t>E.</w:t>
      </w:r>
      <w:r w:rsidRPr="009B5638">
        <w:rPr>
          <w:strike/>
          <w:sz w:val="24"/>
          <w:szCs w:val="24"/>
        </w:rPr>
        <w:tab/>
        <w:t>Coke Battery #8</w:t>
      </w:r>
      <w:r w:rsidRPr="009B5638">
        <w:rPr>
          <w:strike/>
          <w:sz w:val="24"/>
          <w:szCs w:val="24"/>
        </w:rPr>
        <w:tab/>
      </w:r>
      <w:r w:rsidRPr="009B5638">
        <w:rPr>
          <w:strike/>
          <w:sz w:val="24"/>
          <w:szCs w:val="24"/>
        </w:rPr>
        <w:tab/>
        <w:t>USX Corp. Clairton, PA</w:t>
      </w:r>
    </w:p>
    <w:p w14:paraId="754B9B76"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trike/>
          <w:sz w:val="24"/>
          <w:szCs w:val="24"/>
        </w:rPr>
      </w:pPr>
      <w:r w:rsidRPr="009B5638">
        <w:rPr>
          <w:sz w:val="24"/>
          <w:szCs w:val="24"/>
        </w:rPr>
        <w:tab/>
      </w:r>
      <w:r w:rsidRPr="009B5638">
        <w:rPr>
          <w:sz w:val="24"/>
          <w:szCs w:val="24"/>
        </w:rPr>
        <w:tab/>
      </w:r>
      <w:r w:rsidRPr="009B5638">
        <w:rPr>
          <w:sz w:val="24"/>
          <w:szCs w:val="24"/>
        </w:rPr>
        <w:tab/>
      </w:r>
      <w:r w:rsidRPr="009B5638">
        <w:rPr>
          <w:strike/>
          <w:sz w:val="24"/>
          <w:szCs w:val="24"/>
        </w:rPr>
        <w:t>F.</w:t>
      </w:r>
      <w:r w:rsidRPr="009B5638">
        <w:rPr>
          <w:strike/>
          <w:sz w:val="24"/>
          <w:szCs w:val="24"/>
        </w:rPr>
        <w:tab/>
        <w:t>Coke Battery #9</w:t>
      </w:r>
      <w:r w:rsidRPr="009B5638">
        <w:rPr>
          <w:strike/>
          <w:sz w:val="24"/>
          <w:szCs w:val="24"/>
        </w:rPr>
        <w:tab/>
      </w:r>
      <w:r w:rsidRPr="009B5638">
        <w:rPr>
          <w:strike/>
          <w:sz w:val="24"/>
          <w:szCs w:val="24"/>
        </w:rPr>
        <w:tab/>
        <w:t>USX Corp. Clairton, PA</w:t>
      </w:r>
    </w:p>
    <w:p w14:paraId="7097F4DA"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p>
    <w:p w14:paraId="10993A1F"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4"/>
          <w:szCs w:val="24"/>
        </w:rPr>
      </w:pPr>
      <w:r w:rsidRPr="009B5638">
        <w:rPr>
          <w:sz w:val="24"/>
          <w:szCs w:val="24"/>
        </w:rPr>
        <w:tab/>
      </w:r>
      <w:r w:rsidRPr="009B5638">
        <w:rPr>
          <w:sz w:val="24"/>
          <w:szCs w:val="24"/>
        </w:rPr>
        <w:tab/>
      </w:r>
      <w:r w:rsidRPr="009B5638">
        <w:rPr>
          <w:sz w:val="24"/>
          <w:szCs w:val="24"/>
        </w:rPr>
        <w:tab/>
      </w:r>
      <w:r w:rsidRPr="009B5638">
        <w:rPr>
          <w:b/>
          <w:sz w:val="24"/>
          <w:szCs w:val="24"/>
          <w:u w:val="single"/>
        </w:rPr>
        <w:t>D.</w:t>
      </w:r>
      <w:r w:rsidRPr="009B5638">
        <w:rPr>
          <w:sz w:val="24"/>
          <w:szCs w:val="24"/>
        </w:rPr>
        <w:t xml:space="preserve"> G.</w:t>
      </w:r>
      <w:r w:rsidRPr="009B5638">
        <w:rPr>
          <w:sz w:val="24"/>
          <w:szCs w:val="24"/>
        </w:rPr>
        <w:tab/>
        <w:t>Coke Battery #13</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61577287"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r>
      <w:r w:rsidRPr="009B5638">
        <w:rPr>
          <w:b/>
          <w:sz w:val="24"/>
          <w:szCs w:val="24"/>
          <w:u w:val="single"/>
        </w:rPr>
        <w:t>E.</w:t>
      </w:r>
      <w:r w:rsidRPr="009B5638">
        <w:rPr>
          <w:sz w:val="24"/>
          <w:szCs w:val="24"/>
        </w:rPr>
        <w:t xml:space="preserve"> </w:t>
      </w:r>
      <w:r w:rsidRPr="009B5638">
        <w:rPr>
          <w:strike/>
          <w:sz w:val="24"/>
          <w:szCs w:val="24"/>
        </w:rPr>
        <w:t>H.</w:t>
      </w:r>
      <w:r w:rsidRPr="009B5638">
        <w:rPr>
          <w:sz w:val="24"/>
          <w:szCs w:val="24"/>
        </w:rPr>
        <w:tab/>
        <w:t>Coke Battery #14</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72D198E1"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r>
      <w:r w:rsidRPr="009B5638">
        <w:rPr>
          <w:b/>
          <w:sz w:val="24"/>
          <w:szCs w:val="24"/>
          <w:u w:val="single"/>
        </w:rPr>
        <w:t>F.</w:t>
      </w:r>
      <w:r w:rsidRPr="009B5638">
        <w:rPr>
          <w:sz w:val="24"/>
          <w:szCs w:val="24"/>
        </w:rPr>
        <w:t xml:space="preserve"> </w:t>
      </w:r>
      <w:r w:rsidRPr="009B5638">
        <w:rPr>
          <w:strike/>
          <w:sz w:val="24"/>
          <w:szCs w:val="24"/>
        </w:rPr>
        <w:t>I.</w:t>
      </w:r>
      <w:r w:rsidRPr="009B5638">
        <w:rPr>
          <w:sz w:val="24"/>
          <w:szCs w:val="24"/>
        </w:rPr>
        <w:tab/>
        <w:t>Coke Battery #15</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6DE2E8E5"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0D8E75"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r>
      <w:r w:rsidRPr="009B5638">
        <w:rPr>
          <w:b/>
          <w:sz w:val="24"/>
          <w:szCs w:val="24"/>
          <w:u w:val="single"/>
        </w:rPr>
        <w:t>G.</w:t>
      </w:r>
      <w:r w:rsidRPr="009B5638">
        <w:rPr>
          <w:sz w:val="24"/>
          <w:szCs w:val="24"/>
        </w:rPr>
        <w:t xml:space="preserve"> </w:t>
      </w:r>
      <w:r w:rsidRPr="009B5638">
        <w:rPr>
          <w:strike/>
          <w:sz w:val="24"/>
          <w:szCs w:val="24"/>
        </w:rPr>
        <w:t>J.</w:t>
      </w:r>
      <w:r w:rsidRPr="009B5638">
        <w:rPr>
          <w:sz w:val="24"/>
          <w:szCs w:val="24"/>
        </w:rPr>
        <w:tab/>
        <w:t>Coke Battery #19</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641EDC51" w14:textId="77777777" w:rsidR="009A71EB" w:rsidRPr="009B5638" w:rsidRDefault="009A71EB" w:rsidP="009A71EB">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B5638">
        <w:rPr>
          <w:sz w:val="24"/>
          <w:szCs w:val="24"/>
        </w:rPr>
        <w:tab/>
      </w:r>
      <w:r w:rsidRPr="009B5638">
        <w:rPr>
          <w:sz w:val="24"/>
          <w:szCs w:val="24"/>
        </w:rPr>
        <w:tab/>
      </w:r>
      <w:r w:rsidRPr="009B5638">
        <w:rPr>
          <w:sz w:val="24"/>
          <w:szCs w:val="24"/>
        </w:rPr>
        <w:tab/>
      </w:r>
      <w:r w:rsidRPr="009B5638">
        <w:rPr>
          <w:b/>
          <w:sz w:val="24"/>
          <w:szCs w:val="24"/>
          <w:u w:val="single"/>
        </w:rPr>
        <w:t>H.</w:t>
      </w:r>
      <w:r w:rsidRPr="009B5638">
        <w:rPr>
          <w:sz w:val="24"/>
          <w:szCs w:val="24"/>
        </w:rPr>
        <w:t xml:space="preserve"> </w:t>
      </w:r>
      <w:r w:rsidRPr="009B5638">
        <w:rPr>
          <w:strike/>
          <w:sz w:val="24"/>
          <w:szCs w:val="24"/>
        </w:rPr>
        <w:t>K.</w:t>
      </w:r>
      <w:r w:rsidRPr="009B5638">
        <w:rPr>
          <w:sz w:val="24"/>
          <w:szCs w:val="24"/>
        </w:rPr>
        <w:tab/>
        <w:t>Coke Battery #20</w:t>
      </w:r>
      <w:r w:rsidRPr="009B5638">
        <w:rPr>
          <w:sz w:val="24"/>
          <w:szCs w:val="24"/>
        </w:rPr>
        <w:tab/>
      </w:r>
      <w:r w:rsidRPr="009B5638">
        <w:rPr>
          <w:sz w:val="24"/>
          <w:szCs w:val="24"/>
        </w:rPr>
        <w:tab/>
      </w:r>
      <w:r w:rsidRPr="009B5638">
        <w:rPr>
          <w:b/>
          <w:sz w:val="24"/>
          <w:szCs w:val="24"/>
          <w:u w:val="single"/>
        </w:rPr>
        <w:t>U. S. Steel</w:t>
      </w:r>
      <w:r w:rsidRPr="009B5638">
        <w:rPr>
          <w:sz w:val="24"/>
          <w:szCs w:val="24"/>
        </w:rPr>
        <w:t xml:space="preserve"> </w:t>
      </w:r>
      <w:r w:rsidRPr="009B5638">
        <w:rPr>
          <w:strike/>
          <w:sz w:val="24"/>
          <w:szCs w:val="24"/>
        </w:rPr>
        <w:t>USX</w:t>
      </w:r>
      <w:r w:rsidRPr="009B5638">
        <w:rPr>
          <w:sz w:val="24"/>
          <w:szCs w:val="24"/>
        </w:rPr>
        <w:t xml:space="preserve"> Corp. Clairton, PA</w:t>
      </w:r>
    </w:p>
    <w:p w14:paraId="5235BDE1" w14:textId="6D147FBE" w:rsidR="009A71EB" w:rsidRPr="009B5638" w:rsidRDefault="00263838" w:rsidP="0022738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highlight w:val="cyan"/>
        </w:rPr>
      </w:pPr>
      <w:r w:rsidRPr="009B5638">
        <w:rPr>
          <w:sz w:val="24"/>
          <w:szCs w:val="24"/>
        </w:rPr>
        <w:tab/>
      </w:r>
      <w:r w:rsidRPr="009B5638">
        <w:rPr>
          <w:sz w:val="24"/>
          <w:szCs w:val="24"/>
        </w:rPr>
        <w:tab/>
      </w:r>
      <w:r w:rsidRPr="009B5638">
        <w:rPr>
          <w:sz w:val="24"/>
          <w:szCs w:val="24"/>
        </w:rPr>
        <w:tab/>
      </w:r>
      <w:r w:rsidR="00E61BD2" w:rsidRPr="009B5638">
        <w:rPr>
          <w:b/>
          <w:bCs/>
          <w:sz w:val="24"/>
          <w:szCs w:val="24"/>
          <w:u w:val="single"/>
        </w:rPr>
        <w:t>I.</w:t>
      </w:r>
      <w:r w:rsidR="00E61BD2" w:rsidRPr="009B5638">
        <w:rPr>
          <w:sz w:val="24"/>
          <w:szCs w:val="24"/>
        </w:rPr>
        <w:t xml:space="preserve"> </w:t>
      </w:r>
      <w:r w:rsidR="00E61BD2" w:rsidRPr="009B5638">
        <w:rPr>
          <w:strike/>
          <w:sz w:val="24"/>
          <w:szCs w:val="24"/>
        </w:rPr>
        <w:t>L.</w:t>
      </w:r>
      <w:r w:rsidR="00E61BD2" w:rsidRPr="009B5638">
        <w:rPr>
          <w:sz w:val="24"/>
          <w:szCs w:val="24"/>
        </w:rPr>
        <w:tab/>
        <w:t>Coke Battery B</w:t>
      </w:r>
      <w:r w:rsidR="00E61BD2" w:rsidRPr="009B5638">
        <w:rPr>
          <w:sz w:val="24"/>
          <w:szCs w:val="24"/>
        </w:rPr>
        <w:tab/>
      </w:r>
      <w:r w:rsidR="00E61BD2" w:rsidRPr="009B5638">
        <w:rPr>
          <w:sz w:val="24"/>
          <w:szCs w:val="24"/>
        </w:rPr>
        <w:tab/>
      </w:r>
      <w:r w:rsidR="00E61BD2" w:rsidRPr="009B5638">
        <w:rPr>
          <w:b/>
          <w:sz w:val="24"/>
          <w:szCs w:val="24"/>
          <w:u w:val="single"/>
        </w:rPr>
        <w:t>U. S. Steel</w:t>
      </w:r>
      <w:r w:rsidR="00E61BD2" w:rsidRPr="009B5638">
        <w:rPr>
          <w:sz w:val="24"/>
          <w:szCs w:val="24"/>
        </w:rPr>
        <w:t xml:space="preserve"> </w:t>
      </w:r>
      <w:r w:rsidR="00E61BD2" w:rsidRPr="009B5638">
        <w:rPr>
          <w:strike/>
          <w:sz w:val="24"/>
          <w:szCs w:val="24"/>
        </w:rPr>
        <w:t>USX</w:t>
      </w:r>
      <w:r w:rsidR="00E61BD2" w:rsidRPr="009B5638">
        <w:rPr>
          <w:sz w:val="24"/>
          <w:szCs w:val="24"/>
        </w:rPr>
        <w:t xml:space="preserve"> Corp. Clairton, PA</w:t>
      </w:r>
    </w:p>
    <w:p w14:paraId="2219FCBF" w14:textId="77777777" w:rsidR="009A71EB" w:rsidRPr="006B1D3A" w:rsidRDefault="009A71EB" w:rsidP="00227384">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highlight w:val="cyan"/>
        </w:rPr>
      </w:pPr>
    </w:p>
    <w:p w14:paraId="356B1D14" w14:textId="4C157C32" w:rsidR="00063A31" w:rsidRPr="00A70600" w:rsidRDefault="00063A31" w:rsidP="00063A3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101D0">
        <w:rPr>
          <w:b/>
          <w:sz w:val="24"/>
          <w:szCs w:val="24"/>
        </w:rPr>
        <w:tab/>
      </w:r>
      <w:r w:rsidRPr="004101D0">
        <w:rPr>
          <w:b/>
          <w:sz w:val="24"/>
          <w:szCs w:val="24"/>
        </w:rPr>
        <w:tab/>
      </w:r>
      <w:r w:rsidR="00FB7D45" w:rsidRPr="009B5638">
        <w:rPr>
          <w:b/>
          <w:sz w:val="24"/>
          <w:szCs w:val="24"/>
          <w:u w:val="single"/>
        </w:rPr>
        <w:t>4</w:t>
      </w:r>
      <w:r w:rsidR="004101D0" w:rsidRPr="009B5638">
        <w:rPr>
          <w:b/>
          <w:sz w:val="24"/>
          <w:szCs w:val="24"/>
        </w:rPr>
        <w:t xml:space="preserve"> </w:t>
      </w:r>
      <w:r w:rsidRPr="009B5638">
        <w:rPr>
          <w:strike/>
          <w:sz w:val="24"/>
          <w:szCs w:val="24"/>
        </w:rPr>
        <w:t>5</w:t>
      </w:r>
      <w:r w:rsidRPr="009B5638">
        <w:rPr>
          <w:sz w:val="24"/>
          <w:szCs w:val="24"/>
        </w:rPr>
        <w:t>.</w:t>
      </w:r>
      <w:r w:rsidRPr="009B5638">
        <w:rPr>
          <w:sz w:val="24"/>
          <w:szCs w:val="24"/>
        </w:rPr>
        <w:tab/>
        <w:t xml:space="preserve">For all other coke batteries, where the rated production capacity of the coke plant producing such gas is equal to or more than 70 million standard cubic feet of coke oven gas per day, other than those subject to Paragraph h.2 </w:t>
      </w:r>
      <w:r w:rsidR="009B5638" w:rsidRPr="009B5638">
        <w:rPr>
          <w:strike/>
          <w:sz w:val="24"/>
          <w:szCs w:val="24"/>
        </w:rPr>
        <w:t>or h.3</w:t>
      </w:r>
      <w:r w:rsidR="009B5638" w:rsidRPr="009B5638">
        <w:rPr>
          <w:sz w:val="24"/>
          <w:szCs w:val="24"/>
        </w:rPr>
        <w:t xml:space="preserve"> </w:t>
      </w:r>
      <w:r w:rsidRPr="009B5638">
        <w:rPr>
          <w:sz w:val="24"/>
          <w:szCs w:val="24"/>
        </w:rPr>
        <w:t xml:space="preserve">of this Section, a concentration of </w:t>
      </w:r>
      <w:r w:rsidRPr="009B5638">
        <w:rPr>
          <w:b/>
          <w:sz w:val="24"/>
          <w:szCs w:val="24"/>
          <w:u w:val="single"/>
        </w:rPr>
        <w:t>fifty (</w:t>
      </w:r>
      <w:r w:rsidRPr="009B5638">
        <w:rPr>
          <w:sz w:val="24"/>
          <w:szCs w:val="24"/>
        </w:rPr>
        <w:t>50</w:t>
      </w:r>
      <w:r w:rsidRPr="00A70600">
        <w:rPr>
          <w:b/>
          <w:sz w:val="24"/>
          <w:szCs w:val="24"/>
          <w:u w:val="single"/>
        </w:rPr>
        <w:t>)</w:t>
      </w:r>
      <w:r w:rsidRPr="00A70600">
        <w:rPr>
          <w:sz w:val="24"/>
          <w:szCs w:val="24"/>
        </w:rPr>
        <w:t xml:space="preserve"> grains per hundred dry </w:t>
      </w:r>
      <w:r w:rsidRPr="00A70600">
        <w:rPr>
          <w:b/>
          <w:sz w:val="24"/>
          <w:szCs w:val="24"/>
          <w:u w:val="single"/>
        </w:rPr>
        <w:t xml:space="preserve">standard </w:t>
      </w:r>
      <w:r w:rsidRPr="00A70600">
        <w:rPr>
          <w:sz w:val="24"/>
          <w:szCs w:val="24"/>
        </w:rPr>
        <w:t>cubic feet of coke oven gas.</w:t>
      </w:r>
    </w:p>
    <w:p w14:paraId="69476AB8" w14:textId="77777777" w:rsidR="00063A31" w:rsidRPr="006B1D3A" w:rsidRDefault="00063A31" w:rsidP="00063A31">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highlight w:val="cyan"/>
        </w:rPr>
      </w:pPr>
    </w:p>
    <w:p w14:paraId="4186BFC5" w14:textId="35A1AB37" w:rsidR="00B429E8" w:rsidRPr="006E4771" w:rsidRDefault="00B01387" w:rsidP="00B01387">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6E4771">
        <w:rPr>
          <w:b/>
          <w:sz w:val="24"/>
          <w:szCs w:val="24"/>
        </w:rPr>
        <w:tab/>
      </w:r>
      <w:bookmarkStart w:id="8" w:name="_Hlk51065571"/>
      <w:r w:rsidR="00B429E8" w:rsidRPr="006E4771">
        <w:rPr>
          <w:sz w:val="24"/>
          <w:szCs w:val="24"/>
        </w:rPr>
        <w:t>The concentration of sulfur compounds specified by this Subsection shall include tail</w:t>
      </w:r>
      <w:r w:rsidR="00B429E8" w:rsidRPr="006E4771">
        <w:rPr>
          <w:strike/>
          <w:sz w:val="24"/>
          <w:szCs w:val="24"/>
        </w:rPr>
        <w:t>-</w:t>
      </w:r>
      <w:r w:rsidR="00B429E8" w:rsidRPr="006E4771">
        <w:rPr>
          <w:sz w:val="24"/>
          <w:szCs w:val="24"/>
        </w:rPr>
        <w:t xml:space="preserve">gas sulfur, </w:t>
      </w:r>
      <w:r w:rsidR="00911BEB" w:rsidRPr="009B5638">
        <w:rPr>
          <w:sz w:val="24"/>
          <w:szCs w:val="24"/>
        </w:rPr>
        <w:t xml:space="preserve">measured </w:t>
      </w:r>
      <w:r w:rsidR="00911BEB" w:rsidRPr="006E4771">
        <w:rPr>
          <w:sz w:val="24"/>
          <w:szCs w:val="24"/>
        </w:rPr>
        <w:t xml:space="preserve">as </w:t>
      </w:r>
      <w:r w:rsidR="00B429E8" w:rsidRPr="006E4771">
        <w:rPr>
          <w:sz w:val="24"/>
          <w:szCs w:val="24"/>
        </w:rPr>
        <w:t>hydrogen sulfide, emitted from sulfur removal equipment.</w:t>
      </w:r>
    </w:p>
    <w:bookmarkEnd w:id="8"/>
    <w:p w14:paraId="69EFAB9B" w14:textId="205C7D3B" w:rsidR="007155D0" w:rsidRPr="00614A36" w:rsidRDefault="007155D0" w:rsidP="009B563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trike/>
          <w:color w:val="FF0000"/>
          <w:sz w:val="24"/>
          <w:szCs w:val="24"/>
          <w:u w:val="single"/>
        </w:rPr>
      </w:pPr>
      <w:r w:rsidRPr="00614A36">
        <w:rPr>
          <w:b/>
          <w:color w:val="FF0000"/>
          <w:sz w:val="24"/>
          <w:szCs w:val="24"/>
        </w:rPr>
        <w:tab/>
      </w:r>
      <w:r w:rsidRPr="00614A36">
        <w:rPr>
          <w:b/>
          <w:color w:val="FF0000"/>
          <w:sz w:val="24"/>
          <w:szCs w:val="24"/>
        </w:rPr>
        <w:tab/>
      </w:r>
    </w:p>
    <w:p w14:paraId="722798F8" w14:textId="43888980" w:rsidR="00A516E2" w:rsidRPr="00FB132A" w:rsidRDefault="00B429E8"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bookmarkStart w:id="9" w:name="_Hlk44317331"/>
      <w:bookmarkEnd w:id="7"/>
      <w:r w:rsidRPr="00FB132A">
        <w:rPr>
          <w:sz w:val="24"/>
          <w:szCs w:val="24"/>
        </w:rPr>
        <w:t>i.</w:t>
      </w:r>
      <w:r w:rsidRPr="00FB132A">
        <w:rPr>
          <w:sz w:val="24"/>
          <w:szCs w:val="24"/>
        </w:rPr>
        <w:tab/>
      </w:r>
      <w:r w:rsidRPr="00FB132A">
        <w:rPr>
          <w:b/>
          <w:sz w:val="24"/>
          <w:szCs w:val="24"/>
        </w:rPr>
        <w:t>Soaking</w:t>
      </w:r>
      <w:r w:rsidRPr="00FB132A">
        <w:rPr>
          <w:sz w:val="24"/>
          <w:szCs w:val="24"/>
        </w:rPr>
        <w:t xml:space="preserve">.  </w:t>
      </w:r>
      <w:r w:rsidR="003E388F" w:rsidRPr="00FB132A">
        <w:rPr>
          <w:b/>
          <w:sz w:val="24"/>
          <w:szCs w:val="24"/>
          <w:u w:val="single"/>
        </w:rPr>
        <w:t>No person shall operate, or allow to be operated, any battery of coke ovens in such manner that:</w:t>
      </w:r>
    </w:p>
    <w:p w14:paraId="3296D276" w14:textId="77777777" w:rsidR="00A516E2" w:rsidRPr="00FB132A" w:rsidRDefault="00A516E2" w:rsidP="00B429E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0911290" w14:textId="3C7EC322" w:rsidR="003E388F" w:rsidRPr="00FB132A" w:rsidRDefault="003E388F" w:rsidP="003E388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b/>
          <w:sz w:val="24"/>
          <w:szCs w:val="24"/>
          <w:u w:val="single"/>
        </w:rPr>
        <w:tab/>
      </w:r>
      <w:r w:rsidRPr="00FB132A">
        <w:rPr>
          <w:b/>
          <w:sz w:val="24"/>
          <w:szCs w:val="24"/>
        </w:rPr>
        <w:tab/>
      </w:r>
      <w:r w:rsidRPr="00FB132A">
        <w:rPr>
          <w:b/>
          <w:sz w:val="24"/>
          <w:szCs w:val="24"/>
          <w:u w:val="single"/>
        </w:rPr>
        <w:t>1.</w:t>
      </w:r>
      <w:r w:rsidRPr="00FB132A">
        <w:rPr>
          <w:b/>
          <w:sz w:val="24"/>
          <w:szCs w:val="24"/>
          <w:u w:val="single"/>
        </w:rPr>
        <w:tab/>
      </w:r>
      <w:r w:rsidR="004809C0" w:rsidRPr="00FB132A">
        <w:rPr>
          <w:b/>
          <w:sz w:val="24"/>
          <w:szCs w:val="24"/>
          <w:u w:val="single"/>
        </w:rPr>
        <w:t xml:space="preserve">For Coke Oven Battery C at the </w:t>
      </w:r>
      <w:bookmarkStart w:id="10" w:name="_Hlk45207119"/>
      <w:r w:rsidR="004809C0" w:rsidRPr="00FB132A">
        <w:rPr>
          <w:b/>
          <w:sz w:val="24"/>
          <w:szCs w:val="24"/>
          <w:u w:val="single"/>
        </w:rPr>
        <w:t>U. S. Steel Corporation Mon Valley Works Clairton Plant</w:t>
      </w:r>
      <w:bookmarkEnd w:id="10"/>
      <w:r w:rsidR="004809C0" w:rsidRPr="00FB132A">
        <w:rPr>
          <w:b/>
          <w:sz w:val="24"/>
          <w:szCs w:val="24"/>
          <w:u w:val="single"/>
        </w:rPr>
        <w:t>, at no time shall soaking emissions from a standpipe cap opening exceed ten percent (10%) opacity.</w:t>
      </w:r>
    </w:p>
    <w:p w14:paraId="5881D11D" w14:textId="77777777" w:rsidR="003E388F" w:rsidRPr="00FB132A" w:rsidRDefault="003E388F" w:rsidP="003E388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79FA8F1D" w14:textId="414B98B9" w:rsidR="004809C0" w:rsidRPr="00FB132A" w:rsidRDefault="004809C0" w:rsidP="004809C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b/>
          <w:sz w:val="24"/>
          <w:szCs w:val="24"/>
        </w:rPr>
        <w:lastRenderedPageBreak/>
        <w:tab/>
      </w:r>
      <w:r w:rsidRPr="00FB132A">
        <w:rPr>
          <w:b/>
          <w:sz w:val="24"/>
          <w:szCs w:val="24"/>
        </w:rPr>
        <w:tab/>
      </w:r>
      <w:r w:rsidRPr="00FB132A">
        <w:rPr>
          <w:b/>
          <w:sz w:val="24"/>
          <w:szCs w:val="24"/>
          <w:u w:val="single"/>
        </w:rPr>
        <w:t>2.</w:t>
      </w:r>
      <w:r w:rsidRPr="00FB132A">
        <w:rPr>
          <w:b/>
          <w:sz w:val="24"/>
          <w:szCs w:val="24"/>
          <w:u w:val="single"/>
        </w:rPr>
        <w:tab/>
        <w:t>Any batteries installed, replaced, or reconstructed, or at which a major modification was made on or after the effective date of this paragraph, shall be subject to the applicable requirements under either Section 2102.06 (relating to installation permits for major sources locating in or impacting a nonattainment area) or Section 2102.07 (relating to installation permits for major sources locating in an attainment or unclassified area) of this Article.</w:t>
      </w:r>
    </w:p>
    <w:p w14:paraId="2B662EB5" w14:textId="53E8EDC4" w:rsidR="004809C0" w:rsidRPr="00FB132A" w:rsidRDefault="003E388F" w:rsidP="003E388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sz w:val="24"/>
          <w:szCs w:val="24"/>
        </w:rPr>
        <w:tab/>
      </w:r>
      <w:r w:rsidRPr="00FB132A">
        <w:rPr>
          <w:sz w:val="24"/>
          <w:szCs w:val="24"/>
        </w:rPr>
        <w:tab/>
      </w:r>
    </w:p>
    <w:p w14:paraId="07402539" w14:textId="2DCA0AE5" w:rsidR="003E388F" w:rsidRPr="00FB132A" w:rsidRDefault="004809C0" w:rsidP="003E388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FB132A">
        <w:rPr>
          <w:b/>
          <w:sz w:val="24"/>
          <w:szCs w:val="24"/>
        </w:rPr>
        <w:tab/>
      </w:r>
      <w:r w:rsidRPr="00FB132A">
        <w:rPr>
          <w:b/>
          <w:sz w:val="24"/>
          <w:szCs w:val="24"/>
        </w:rPr>
        <w:tab/>
      </w:r>
      <w:r w:rsidRPr="00FB132A">
        <w:rPr>
          <w:b/>
          <w:sz w:val="24"/>
          <w:szCs w:val="24"/>
          <w:u w:val="single"/>
        </w:rPr>
        <w:t>3</w:t>
      </w:r>
      <w:r w:rsidR="003E388F" w:rsidRPr="00FB132A">
        <w:rPr>
          <w:b/>
          <w:sz w:val="24"/>
          <w:szCs w:val="24"/>
          <w:u w:val="single"/>
        </w:rPr>
        <w:t>.</w:t>
      </w:r>
      <w:r w:rsidR="003E388F" w:rsidRPr="00FB132A">
        <w:rPr>
          <w:sz w:val="24"/>
          <w:szCs w:val="24"/>
        </w:rPr>
        <w:tab/>
      </w:r>
      <w:r w:rsidR="003E388F" w:rsidRPr="00FB132A">
        <w:rPr>
          <w:b/>
          <w:sz w:val="24"/>
          <w:szCs w:val="24"/>
          <w:u w:val="single"/>
        </w:rPr>
        <w:t>For any batteries,</w:t>
      </w:r>
      <w:r w:rsidR="00AE5EB6" w:rsidRPr="00FB132A">
        <w:rPr>
          <w:b/>
          <w:sz w:val="24"/>
          <w:szCs w:val="24"/>
          <w:u w:val="single"/>
        </w:rPr>
        <w:t xml:space="preserve"> other than those subject to </w:t>
      </w:r>
      <w:r w:rsidRPr="00FB132A">
        <w:rPr>
          <w:b/>
          <w:sz w:val="24"/>
          <w:szCs w:val="24"/>
          <w:u w:val="single"/>
        </w:rPr>
        <w:t xml:space="preserve">Paragraphs i.1 or i.2 </w:t>
      </w:r>
      <w:r w:rsidR="00AE5EB6" w:rsidRPr="00FB132A">
        <w:rPr>
          <w:b/>
          <w:sz w:val="24"/>
          <w:szCs w:val="24"/>
          <w:u w:val="single"/>
        </w:rPr>
        <w:t>of this Section,</w:t>
      </w:r>
      <w:r w:rsidR="00AE5EB6" w:rsidRPr="00FB132A">
        <w:rPr>
          <w:sz w:val="24"/>
          <w:szCs w:val="24"/>
        </w:rPr>
        <w:t xml:space="preserve"> </w:t>
      </w:r>
      <w:r w:rsidR="003E388F" w:rsidRPr="00FB132A">
        <w:rPr>
          <w:strike/>
          <w:sz w:val="24"/>
          <w:szCs w:val="24"/>
        </w:rPr>
        <w:t>A</w:t>
      </w:r>
      <w:r w:rsidR="003E388F" w:rsidRPr="00FB132A">
        <w:rPr>
          <w:b/>
          <w:sz w:val="24"/>
          <w:szCs w:val="24"/>
          <w:u w:val="single"/>
        </w:rPr>
        <w:t>a</w:t>
      </w:r>
      <w:r w:rsidR="003E388F" w:rsidRPr="00FB132A">
        <w:rPr>
          <w:sz w:val="24"/>
          <w:szCs w:val="24"/>
        </w:rPr>
        <w:t>t no time shall soaking emissions from a standpipe cap opening exceed twenty percent (20</w:t>
      </w:r>
      <w:r w:rsidR="008D2A56" w:rsidRPr="00FB132A">
        <w:rPr>
          <w:sz w:val="24"/>
          <w:szCs w:val="24"/>
        </w:rPr>
        <w:t>%</w:t>
      </w:r>
      <w:r w:rsidR="003E388F" w:rsidRPr="00FB132A">
        <w:rPr>
          <w:sz w:val="24"/>
          <w:szCs w:val="24"/>
        </w:rPr>
        <w:t xml:space="preserve">) opacity.  </w:t>
      </w:r>
    </w:p>
    <w:p w14:paraId="42E0B8EC" w14:textId="77777777" w:rsidR="003E388F" w:rsidRPr="00FB132A" w:rsidRDefault="003E388F" w:rsidP="003E388F">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p>
    <w:p w14:paraId="5F23C468" w14:textId="163C4E41" w:rsidR="00055F63" w:rsidRPr="00FB132A" w:rsidRDefault="003E388F" w:rsidP="0016265C">
      <w:pPr>
        <w:tabs>
          <w:tab w:val="left" w:pos="-1080"/>
          <w:tab w:val="left" w:pos="-720"/>
          <w:tab w:val="left" w:pos="1"/>
          <w:tab w:val="left" w:pos="72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u w:val="single"/>
        </w:rPr>
      </w:pPr>
      <w:r w:rsidRPr="00FB132A">
        <w:rPr>
          <w:sz w:val="24"/>
          <w:szCs w:val="24"/>
        </w:rPr>
        <w:tab/>
      </w:r>
      <w:r w:rsidRPr="00FB132A">
        <w:rPr>
          <w:sz w:val="24"/>
          <w:szCs w:val="24"/>
        </w:rPr>
        <w:tab/>
      </w:r>
      <w:bookmarkStart w:id="11" w:name="_Hlk44085650"/>
      <w:r w:rsidRPr="00FB132A">
        <w:rPr>
          <w:sz w:val="24"/>
          <w:szCs w:val="24"/>
        </w:rPr>
        <w:t xml:space="preserve">An exclusion from </w:t>
      </w:r>
      <w:r w:rsidRPr="002D3641">
        <w:rPr>
          <w:strike/>
          <w:sz w:val="24"/>
          <w:szCs w:val="24"/>
        </w:rPr>
        <w:t>this</w:t>
      </w:r>
      <w:r w:rsidRPr="00FB132A">
        <w:rPr>
          <w:sz w:val="24"/>
          <w:szCs w:val="24"/>
        </w:rPr>
        <w:t xml:space="preserve"> </w:t>
      </w:r>
      <w:r w:rsidR="002D3641" w:rsidRPr="002D3641">
        <w:rPr>
          <w:b/>
          <w:bCs/>
          <w:sz w:val="24"/>
          <w:szCs w:val="24"/>
          <w:u w:val="single"/>
        </w:rPr>
        <w:t>the</w:t>
      </w:r>
      <w:r w:rsidR="002D3641">
        <w:rPr>
          <w:sz w:val="24"/>
          <w:szCs w:val="24"/>
        </w:rPr>
        <w:t xml:space="preserve"> </w:t>
      </w:r>
      <w:r w:rsidRPr="00FB132A">
        <w:rPr>
          <w:sz w:val="24"/>
          <w:szCs w:val="24"/>
        </w:rPr>
        <w:t>opacity limit</w:t>
      </w:r>
      <w:r w:rsidR="002D3641" w:rsidRPr="002D3641">
        <w:rPr>
          <w:b/>
          <w:bCs/>
          <w:sz w:val="24"/>
          <w:szCs w:val="24"/>
          <w:u w:val="single"/>
        </w:rPr>
        <w:t>s</w:t>
      </w:r>
      <w:r w:rsidRPr="002D3641">
        <w:rPr>
          <w:b/>
          <w:bCs/>
          <w:sz w:val="24"/>
          <w:szCs w:val="24"/>
          <w:u w:val="single"/>
        </w:rPr>
        <w:t xml:space="preserve"> </w:t>
      </w:r>
      <w:r w:rsidR="00B86333" w:rsidRPr="002D3641">
        <w:rPr>
          <w:b/>
          <w:bCs/>
          <w:sz w:val="24"/>
          <w:szCs w:val="24"/>
          <w:u w:val="single"/>
        </w:rPr>
        <w:t xml:space="preserve">of </w:t>
      </w:r>
      <w:r w:rsidR="005848AC" w:rsidRPr="002D3641">
        <w:rPr>
          <w:b/>
          <w:bCs/>
          <w:sz w:val="24"/>
          <w:szCs w:val="24"/>
          <w:u w:val="single"/>
        </w:rPr>
        <w:t xml:space="preserve">Paragraphs </w:t>
      </w:r>
      <w:r w:rsidR="00B86333" w:rsidRPr="002D3641">
        <w:rPr>
          <w:b/>
          <w:bCs/>
          <w:sz w:val="24"/>
          <w:szCs w:val="24"/>
          <w:u w:val="single"/>
        </w:rPr>
        <w:t xml:space="preserve">i.1 and i.3 </w:t>
      </w:r>
      <w:r w:rsidRPr="00FB132A">
        <w:rPr>
          <w:sz w:val="24"/>
          <w:szCs w:val="24"/>
        </w:rPr>
        <w:t>shall be</w:t>
      </w:r>
      <w:r w:rsidR="0016265C" w:rsidRPr="00FB132A">
        <w:rPr>
          <w:sz w:val="24"/>
          <w:szCs w:val="24"/>
        </w:rPr>
        <w:t xml:space="preserve"> </w:t>
      </w:r>
      <w:r w:rsidRPr="00FB132A">
        <w:rPr>
          <w:sz w:val="24"/>
          <w:szCs w:val="24"/>
        </w:rPr>
        <w:t>allowed for two (2) minutes after a standpipe cap is opened.</w:t>
      </w:r>
      <w:r w:rsidRPr="00FB132A">
        <w:rPr>
          <w:strike/>
          <w:sz w:val="24"/>
          <w:szCs w:val="24"/>
        </w:rPr>
        <w:t xml:space="preserve">  Compliance with this standard shall be determined through observing the standpipe from a position where the observer can note the time the oven is dampered off and, following the two minute exclusion, read the soaking emissions from the open standpipe in accordance with Method 9.</w:t>
      </w:r>
      <w:r w:rsidR="00B83DF7" w:rsidRPr="00FB132A">
        <w:rPr>
          <w:sz w:val="24"/>
          <w:szCs w:val="24"/>
        </w:rPr>
        <w:t xml:space="preserve"> </w:t>
      </w:r>
      <w:r w:rsidR="006250E5" w:rsidRPr="00FB132A">
        <w:rPr>
          <w:sz w:val="24"/>
          <w:szCs w:val="24"/>
        </w:rPr>
        <w:t xml:space="preserve"> </w:t>
      </w:r>
      <w:r w:rsidR="00883916" w:rsidRPr="00FB132A">
        <w:rPr>
          <w:b/>
          <w:sz w:val="24"/>
          <w:szCs w:val="24"/>
          <w:u w:val="single"/>
        </w:rPr>
        <w:t>D</w:t>
      </w:r>
      <w:r w:rsidR="00055F63" w:rsidRPr="00FB132A">
        <w:rPr>
          <w:b/>
          <w:sz w:val="24"/>
          <w:szCs w:val="24"/>
          <w:u w:val="single"/>
        </w:rPr>
        <w:t xml:space="preserve">uring </w:t>
      </w:r>
      <w:r w:rsidR="00883916" w:rsidRPr="00FB132A">
        <w:rPr>
          <w:b/>
          <w:sz w:val="24"/>
          <w:szCs w:val="24"/>
          <w:u w:val="single"/>
        </w:rPr>
        <w:t xml:space="preserve">the two </w:t>
      </w:r>
      <w:r w:rsidR="004122A3" w:rsidRPr="00FB132A">
        <w:rPr>
          <w:b/>
          <w:sz w:val="24"/>
          <w:szCs w:val="24"/>
          <w:u w:val="single"/>
        </w:rPr>
        <w:t xml:space="preserve">(2) </w:t>
      </w:r>
      <w:r w:rsidR="00883916" w:rsidRPr="00FB132A">
        <w:rPr>
          <w:b/>
          <w:sz w:val="24"/>
          <w:szCs w:val="24"/>
          <w:u w:val="single"/>
        </w:rPr>
        <w:t>minute exclusion, all air pollution control equipment and control techniques shall be operated consistent with good air pollution control practice</w:t>
      </w:r>
      <w:r w:rsidR="009E38F3" w:rsidRPr="00FB132A">
        <w:rPr>
          <w:b/>
          <w:sz w:val="24"/>
          <w:szCs w:val="24"/>
          <w:u w:val="single"/>
        </w:rPr>
        <w:t>s</w:t>
      </w:r>
      <w:r w:rsidR="00883916" w:rsidRPr="00FB132A">
        <w:rPr>
          <w:b/>
          <w:sz w:val="24"/>
          <w:szCs w:val="24"/>
          <w:u w:val="single"/>
        </w:rPr>
        <w:t>.</w:t>
      </w:r>
      <w:r w:rsidR="00207F4B" w:rsidRPr="00FB132A">
        <w:rPr>
          <w:b/>
          <w:sz w:val="24"/>
          <w:szCs w:val="24"/>
          <w:u w:val="single"/>
        </w:rPr>
        <w:t xml:space="preserve">  For purposes of this Subsection, good air pollution control practices </w:t>
      </w:r>
      <w:r w:rsidR="00A1722A" w:rsidRPr="00FB132A">
        <w:rPr>
          <w:b/>
          <w:sz w:val="24"/>
          <w:szCs w:val="24"/>
          <w:u w:val="single"/>
        </w:rPr>
        <w:t>may</w:t>
      </w:r>
      <w:r w:rsidR="004A6F74" w:rsidRPr="00FB132A">
        <w:rPr>
          <w:b/>
          <w:sz w:val="24"/>
          <w:szCs w:val="24"/>
          <w:u w:val="single"/>
        </w:rPr>
        <w:t xml:space="preserve"> </w:t>
      </w:r>
      <w:r w:rsidR="00207F4B" w:rsidRPr="00FB132A">
        <w:rPr>
          <w:b/>
          <w:sz w:val="24"/>
          <w:szCs w:val="24"/>
          <w:u w:val="single"/>
        </w:rPr>
        <w:t xml:space="preserve">include, but are not limited to, lighting or attempting to light the standpipe </w:t>
      </w:r>
      <w:r w:rsidR="00883916" w:rsidRPr="00FB132A">
        <w:rPr>
          <w:b/>
          <w:sz w:val="24"/>
          <w:szCs w:val="24"/>
          <w:u w:val="single"/>
        </w:rPr>
        <w:t>immediately following the opening of the standpipe</w:t>
      </w:r>
      <w:r w:rsidR="00A1722A" w:rsidRPr="00FB132A">
        <w:rPr>
          <w:b/>
          <w:sz w:val="24"/>
          <w:szCs w:val="24"/>
          <w:u w:val="single"/>
        </w:rPr>
        <w:t>.</w:t>
      </w:r>
    </w:p>
    <w:p w14:paraId="15E02701" w14:textId="53450284" w:rsidR="00883916" w:rsidRPr="00FB132A" w:rsidRDefault="00883916" w:rsidP="0016265C">
      <w:pPr>
        <w:tabs>
          <w:tab w:val="left" w:pos="-1080"/>
          <w:tab w:val="left" w:pos="-720"/>
          <w:tab w:val="left" w:pos="1"/>
          <w:tab w:val="left" w:pos="72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bookmarkEnd w:id="11"/>
    <w:p w14:paraId="72D69139" w14:textId="517D38C0" w:rsidR="00A516E2" w:rsidRPr="00FB132A" w:rsidRDefault="00A516E2" w:rsidP="00A51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FB132A">
        <w:rPr>
          <w:sz w:val="24"/>
          <w:szCs w:val="24"/>
        </w:rPr>
        <w:tab/>
      </w:r>
      <w:r w:rsidRPr="00FB132A">
        <w:rPr>
          <w:sz w:val="24"/>
          <w:szCs w:val="24"/>
        </w:rPr>
        <w:tab/>
      </w:r>
      <w:r w:rsidR="00FF14C2" w:rsidRPr="00FB132A">
        <w:rPr>
          <w:b/>
          <w:sz w:val="24"/>
          <w:szCs w:val="24"/>
          <w:u w:val="single"/>
        </w:rPr>
        <w:t>4</w:t>
      </w:r>
      <w:r w:rsidRPr="00FB132A">
        <w:rPr>
          <w:b/>
          <w:sz w:val="24"/>
          <w:szCs w:val="24"/>
          <w:u w:val="single"/>
        </w:rPr>
        <w:t>.</w:t>
      </w:r>
      <w:r w:rsidRPr="00FB132A">
        <w:rPr>
          <w:b/>
          <w:sz w:val="24"/>
          <w:szCs w:val="24"/>
          <w:u w:val="single"/>
        </w:rPr>
        <w:tab/>
        <w:t xml:space="preserve">Inspection Procedures. Compliance with the visible emission standard for soaking </w:t>
      </w:r>
      <w:r w:rsidR="009E5A15" w:rsidRPr="00FB132A">
        <w:rPr>
          <w:b/>
          <w:sz w:val="24"/>
          <w:szCs w:val="24"/>
          <w:u w:val="single"/>
        </w:rPr>
        <w:t>shall</w:t>
      </w:r>
      <w:r w:rsidRPr="00FB132A">
        <w:rPr>
          <w:b/>
          <w:sz w:val="24"/>
          <w:szCs w:val="24"/>
          <w:u w:val="single"/>
        </w:rPr>
        <w:t xml:space="preserve"> be determined in accordance with the following method:</w:t>
      </w:r>
    </w:p>
    <w:p w14:paraId="2C8E2F25" w14:textId="77777777" w:rsidR="00A516E2" w:rsidRPr="00FB132A" w:rsidRDefault="00A516E2" w:rsidP="00A516E2"/>
    <w:p w14:paraId="0CF33389" w14:textId="769FC99D" w:rsidR="00EB1870" w:rsidRPr="00FB132A" w:rsidRDefault="00A516E2" w:rsidP="00A51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u w:val="single"/>
        </w:rPr>
      </w:pPr>
      <w:r w:rsidRPr="00FB132A">
        <w:rPr>
          <w:b/>
          <w:sz w:val="24"/>
          <w:szCs w:val="24"/>
        </w:rPr>
        <w:tab/>
      </w:r>
      <w:r w:rsidRPr="00FB132A">
        <w:rPr>
          <w:b/>
          <w:sz w:val="24"/>
          <w:szCs w:val="24"/>
          <w:u w:val="single"/>
        </w:rPr>
        <w:t>A.</w:t>
      </w:r>
      <w:r w:rsidRPr="00FB132A">
        <w:rPr>
          <w:b/>
          <w:sz w:val="24"/>
          <w:szCs w:val="24"/>
          <w:u w:val="single"/>
        </w:rPr>
        <w:tab/>
        <w:t xml:space="preserve">The observer records the time the standpipe cap is </w:t>
      </w:r>
      <w:r w:rsidR="00774ECA" w:rsidRPr="00FB132A">
        <w:rPr>
          <w:b/>
          <w:sz w:val="24"/>
          <w:szCs w:val="24"/>
          <w:u w:val="single"/>
        </w:rPr>
        <w:t xml:space="preserve">initially opened or </w:t>
      </w:r>
      <w:r w:rsidRPr="00FB132A">
        <w:rPr>
          <w:b/>
          <w:sz w:val="24"/>
          <w:szCs w:val="24"/>
          <w:u w:val="single"/>
        </w:rPr>
        <w:t>observed open</w:t>
      </w:r>
      <w:r w:rsidR="00E52833" w:rsidRPr="00FB132A">
        <w:rPr>
          <w:b/>
          <w:sz w:val="24"/>
          <w:szCs w:val="24"/>
          <w:u w:val="single"/>
        </w:rPr>
        <w:t xml:space="preserve"> and note if the </w:t>
      </w:r>
      <w:r w:rsidR="00EB1870" w:rsidRPr="00FB132A">
        <w:rPr>
          <w:b/>
          <w:sz w:val="24"/>
          <w:szCs w:val="24"/>
          <w:u w:val="single"/>
        </w:rPr>
        <w:t>observer did not observe the opening of the standpipe cap</w:t>
      </w:r>
      <w:r w:rsidR="003A68A1" w:rsidRPr="00FB132A">
        <w:rPr>
          <w:b/>
          <w:sz w:val="24"/>
          <w:szCs w:val="24"/>
          <w:u w:val="single"/>
        </w:rPr>
        <w:t>;</w:t>
      </w:r>
    </w:p>
    <w:p w14:paraId="2C141F13" w14:textId="77777777" w:rsidR="00EB1870" w:rsidRPr="00FB132A" w:rsidRDefault="00EB1870" w:rsidP="00A51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u w:val="single"/>
        </w:rPr>
      </w:pPr>
    </w:p>
    <w:p w14:paraId="2C598736" w14:textId="6FD9C626" w:rsidR="00A516E2" w:rsidRPr="00FB132A" w:rsidRDefault="00A516E2" w:rsidP="00A51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trike/>
          <w:sz w:val="24"/>
          <w:szCs w:val="24"/>
          <w:u w:val="single"/>
        </w:rPr>
      </w:pPr>
      <w:r w:rsidRPr="00FB132A">
        <w:rPr>
          <w:b/>
          <w:sz w:val="24"/>
          <w:szCs w:val="24"/>
        </w:rPr>
        <w:tab/>
      </w:r>
      <w:r w:rsidRPr="00FB132A">
        <w:rPr>
          <w:b/>
          <w:sz w:val="24"/>
          <w:szCs w:val="24"/>
          <w:u w:val="single"/>
        </w:rPr>
        <w:t>B.</w:t>
      </w:r>
      <w:r w:rsidRPr="00FB132A">
        <w:rPr>
          <w:b/>
          <w:sz w:val="24"/>
          <w:szCs w:val="24"/>
          <w:u w:val="single"/>
        </w:rPr>
        <w:tab/>
      </w:r>
      <w:r w:rsidR="004122A3" w:rsidRPr="00FB132A">
        <w:rPr>
          <w:b/>
          <w:sz w:val="24"/>
          <w:szCs w:val="24"/>
          <w:u w:val="single"/>
        </w:rPr>
        <w:t>The observer shall</w:t>
      </w:r>
      <w:r w:rsidRPr="00FB132A">
        <w:rPr>
          <w:b/>
          <w:sz w:val="24"/>
          <w:szCs w:val="24"/>
          <w:u w:val="single"/>
        </w:rPr>
        <w:t xml:space="preserve"> read the soaking emissions from the open standpipe in accordance with </w:t>
      </w:r>
      <w:r w:rsidR="003E388F" w:rsidRPr="00FB132A">
        <w:rPr>
          <w:b/>
          <w:sz w:val="24"/>
          <w:szCs w:val="24"/>
          <w:u w:val="single"/>
        </w:rPr>
        <w:t>40 C.F.R. Part 60, Appendix A, Method 9</w:t>
      </w:r>
      <w:r w:rsidRPr="00FB132A">
        <w:rPr>
          <w:b/>
          <w:sz w:val="24"/>
          <w:szCs w:val="24"/>
          <w:u w:val="single"/>
        </w:rPr>
        <w:t>;</w:t>
      </w:r>
    </w:p>
    <w:p w14:paraId="040960D3" w14:textId="76D438B8" w:rsidR="00677A91" w:rsidRPr="00FB132A" w:rsidRDefault="00677A91" w:rsidP="00A51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u w:val="single"/>
        </w:rPr>
      </w:pPr>
    </w:p>
    <w:p w14:paraId="2DF7EE66" w14:textId="778C4D32" w:rsidR="00A516E2" w:rsidRPr="00FB132A" w:rsidRDefault="00A516E2" w:rsidP="00A51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u w:val="single"/>
        </w:rPr>
      </w:pPr>
      <w:r w:rsidRPr="00FB132A">
        <w:rPr>
          <w:b/>
          <w:sz w:val="24"/>
          <w:szCs w:val="24"/>
        </w:rPr>
        <w:tab/>
      </w:r>
      <w:r w:rsidRPr="00FB132A">
        <w:rPr>
          <w:b/>
          <w:sz w:val="24"/>
          <w:szCs w:val="24"/>
          <w:u w:val="single"/>
        </w:rPr>
        <w:t>C.</w:t>
      </w:r>
      <w:r w:rsidRPr="00FB132A">
        <w:rPr>
          <w:b/>
          <w:sz w:val="24"/>
          <w:szCs w:val="24"/>
          <w:u w:val="single"/>
        </w:rPr>
        <w:tab/>
        <w:t>The observer continues to conduct readings per Method 9 except the provisions of Method 9 Section</w:t>
      </w:r>
      <w:r w:rsidR="00F44F37" w:rsidRPr="00FB132A">
        <w:rPr>
          <w:b/>
          <w:sz w:val="24"/>
          <w:szCs w:val="24"/>
          <w:u w:val="single"/>
        </w:rPr>
        <w:t>s</w:t>
      </w:r>
      <w:r w:rsidRPr="00FB132A">
        <w:rPr>
          <w:b/>
          <w:sz w:val="24"/>
          <w:szCs w:val="24"/>
          <w:u w:val="single"/>
        </w:rPr>
        <w:t xml:space="preserve"> 2.4 </w:t>
      </w:r>
      <w:r w:rsidR="00F44F37" w:rsidRPr="00FB132A">
        <w:rPr>
          <w:b/>
          <w:sz w:val="24"/>
          <w:szCs w:val="24"/>
          <w:u w:val="single"/>
        </w:rPr>
        <w:t xml:space="preserve">and 2.5 </w:t>
      </w:r>
      <w:r w:rsidRPr="00FB132A">
        <w:rPr>
          <w:b/>
          <w:sz w:val="24"/>
          <w:szCs w:val="24"/>
          <w:u w:val="single"/>
        </w:rPr>
        <w:t>shall not apply in that observers need not record a minimum of 24 observations</w:t>
      </w:r>
      <w:r w:rsidR="00415585" w:rsidRPr="00FB132A">
        <w:rPr>
          <w:b/>
          <w:sz w:val="24"/>
          <w:szCs w:val="24"/>
          <w:u w:val="single"/>
        </w:rPr>
        <w:t>; and</w:t>
      </w:r>
    </w:p>
    <w:p w14:paraId="10E42B2B" w14:textId="4BD0A3BA" w:rsidR="00415585" w:rsidRPr="00FB132A" w:rsidRDefault="00415585" w:rsidP="00A516E2">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u w:val="single"/>
        </w:rPr>
      </w:pPr>
    </w:p>
    <w:p w14:paraId="089AA1C7" w14:textId="0CE8A82C" w:rsidR="00EB1870" w:rsidRPr="00FB132A" w:rsidRDefault="00415585" w:rsidP="00EB187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u w:val="single"/>
        </w:rPr>
      </w:pPr>
      <w:r w:rsidRPr="00FB132A">
        <w:rPr>
          <w:b/>
          <w:sz w:val="24"/>
          <w:szCs w:val="24"/>
        </w:rPr>
        <w:tab/>
      </w:r>
      <w:r w:rsidRPr="00FB132A">
        <w:rPr>
          <w:b/>
          <w:sz w:val="24"/>
          <w:szCs w:val="24"/>
          <w:u w:val="single"/>
        </w:rPr>
        <w:t>D.</w:t>
      </w:r>
      <w:r w:rsidRPr="00FB132A">
        <w:rPr>
          <w:b/>
          <w:sz w:val="24"/>
          <w:szCs w:val="24"/>
          <w:u w:val="single"/>
        </w:rPr>
        <w:tab/>
        <w:t xml:space="preserve">For determining compliance with this Subsection, a two (2) </w:t>
      </w:r>
      <w:r w:rsidR="009E38F3" w:rsidRPr="00FB132A">
        <w:rPr>
          <w:b/>
          <w:sz w:val="24"/>
          <w:szCs w:val="24"/>
          <w:u w:val="single"/>
        </w:rPr>
        <w:t xml:space="preserve">minute </w:t>
      </w:r>
      <w:r w:rsidRPr="00FB132A">
        <w:rPr>
          <w:b/>
          <w:sz w:val="24"/>
          <w:szCs w:val="24"/>
          <w:u w:val="single"/>
        </w:rPr>
        <w:t>exclusion from the opacity limit shall be allowed after the time the</w:t>
      </w:r>
      <w:r w:rsidR="005D779E" w:rsidRPr="00FB132A">
        <w:rPr>
          <w:b/>
          <w:sz w:val="24"/>
          <w:szCs w:val="24"/>
          <w:u w:val="single"/>
        </w:rPr>
        <w:t xml:space="preserve"> </w:t>
      </w:r>
      <w:r w:rsidRPr="00FB132A">
        <w:rPr>
          <w:b/>
          <w:sz w:val="24"/>
          <w:szCs w:val="24"/>
          <w:u w:val="single"/>
        </w:rPr>
        <w:t xml:space="preserve">standpipe </w:t>
      </w:r>
      <w:r w:rsidR="002B1511" w:rsidRPr="00FB132A">
        <w:rPr>
          <w:b/>
          <w:sz w:val="24"/>
          <w:szCs w:val="24"/>
          <w:u w:val="single"/>
        </w:rPr>
        <w:t xml:space="preserve">cap </w:t>
      </w:r>
      <w:r w:rsidRPr="00FB132A">
        <w:rPr>
          <w:b/>
          <w:sz w:val="24"/>
          <w:szCs w:val="24"/>
          <w:u w:val="single"/>
        </w:rPr>
        <w:t xml:space="preserve">is </w:t>
      </w:r>
      <w:r w:rsidR="007239B5" w:rsidRPr="00FB132A">
        <w:rPr>
          <w:b/>
          <w:sz w:val="24"/>
          <w:szCs w:val="24"/>
          <w:u w:val="single"/>
        </w:rPr>
        <w:t xml:space="preserve">initially </w:t>
      </w:r>
      <w:r w:rsidRPr="00FB132A">
        <w:rPr>
          <w:b/>
          <w:sz w:val="24"/>
          <w:szCs w:val="24"/>
          <w:u w:val="single"/>
        </w:rPr>
        <w:t>opened</w:t>
      </w:r>
      <w:r w:rsidR="004E7D3A" w:rsidRPr="00FB132A">
        <w:rPr>
          <w:b/>
          <w:sz w:val="24"/>
          <w:szCs w:val="24"/>
          <w:u w:val="single"/>
        </w:rPr>
        <w:t xml:space="preserve">.  </w:t>
      </w:r>
      <w:r w:rsidR="00EB1870" w:rsidRPr="00FB132A">
        <w:rPr>
          <w:b/>
          <w:sz w:val="24"/>
          <w:szCs w:val="24"/>
          <w:u w:val="single"/>
        </w:rPr>
        <w:t xml:space="preserve">If the observer did not observe the opening of the standpipe cap, the observer may presume that the standpipe cap has been open for more than two (2) minutes unless the operator provides the time the standpipe cap </w:t>
      </w:r>
      <w:r w:rsidR="006736A8" w:rsidRPr="00FB132A">
        <w:rPr>
          <w:b/>
          <w:sz w:val="24"/>
          <w:szCs w:val="24"/>
          <w:u w:val="single"/>
        </w:rPr>
        <w:t>wa</w:t>
      </w:r>
      <w:r w:rsidR="00EB1870" w:rsidRPr="00FB132A">
        <w:rPr>
          <w:b/>
          <w:sz w:val="24"/>
          <w:szCs w:val="24"/>
          <w:u w:val="single"/>
        </w:rPr>
        <w:t>s opened.</w:t>
      </w:r>
    </w:p>
    <w:p w14:paraId="3AF8D43A" w14:textId="74F62D67" w:rsidR="00F13622" w:rsidRDefault="00EB1870" w:rsidP="00217CE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rPr>
      </w:pPr>
      <w:r w:rsidRPr="00FB132A">
        <w:rPr>
          <w:b/>
          <w:sz w:val="24"/>
          <w:szCs w:val="24"/>
        </w:rPr>
        <w:t xml:space="preserve"> </w:t>
      </w:r>
      <w:bookmarkEnd w:id="9"/>
    </w:p>
    <w:p w14:paraId="2338C52D" w14:textId="77777777" w:rsidR="00F13622" w:rsidRDefault="00F13622">
      <w:pPr>
        <w:rPr>
          <w:b/>
          <w:sz w:val="24"/>
          <w:szCs w:val="24"/>
        </w:rPr>
      </w:pPr>
      <w:r>
        <w:rPr>
          <w:b/>
          <w:sz w:val="24"/>
          <w:szCs w:val="24"/>
        </w:rPr>
        <w:br w:type="page"/>
      </w:r>
    </w:p>
    <w:p w14:paraId="730A80A5" w14:textId="77777777" w:rsidR="00A516E2" w:rsidRPr="00FB132A" w:rsidRDefault="00A516E2" w:rsidP="00217CE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b/>
          <w:sz w:val="24"/>
          <w:szCs w:val="24"/>
        </w:rPr>
      </w:pPr>
    </w:p>
    <w:p w14:paraId="6ECCB185" w14:textId="70DBD1DE" w:rsidR="00D42039" w:rsidRPr="007078FB" w:rsidRDefault="00D42039" w:rsidP="00D42039">
      <w:pPr>
        <w:rPr>
          <w:b/>
          <w:sz w:val="24"/>
          <w:szCs w:val="24"/>
          <w:u w:val="single"/>
        </w:rPr>
      </w:pPr>
      <w:r w:rsidRPr="007078FB">
        <w:rPr>
          <w:b/>
          <w:sz w:val="24"/>
          <w:szCs w:val="24"/>
          <w:u w:val="single"/>
        </w:rPr>
        <w:t>j.</w:t>
      </w:r>
      <w:r w:rsidRPr="007078FB">
        <w:rPr>
          <w:b/>
          <w:sz w:val="24"/>
          <w:szCs w:val="24"/>
          <w:u w:val="single"/>
        </w:rPr>
        <w:tab/>
      </w:r>
      <w:r w:rsidR="00CD1D6B" w:rsidRPr="007078FB">
        <w:rPr>
          <w:b/>
          <w:sz w:val="24"/>
          <w:szCs w:val="24"/>
          <w:u w:val="single"/>
        </w:rPr>
        <w:t>Miscellaneous</w:t>
      </w:r>
      <w:r w:rsidRPr="007078FB">
        <w:rPr>
          <w:b/>
          <w:sz w:val="24"/>
          <w:szCs w:val="24"/>
          <w:u w:val="single"/>
        </w:rPr>
        <w:t xml:space="preserve"> Topside Emissions</w:t>
      </w:r>
    </w:p>
    <w:p w14:paraId="3DC31D40" w14:textId="5DB85571" w:rsidR="00D42039" w:rsidRPr="007078FB" w:rsidRDefault="00D42039" w:rsidP="00D420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p>
    <w:p w14:paraId="66800B36" w14:textId="7C07BB38" w:rsidR="00D42039" w:rsidRPr="007078FB" w:rsidRDefault="00D42039" w:rsidP="00D42039">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sz w:val="24"/>
          <w:szCs w:val="24"/>
          <w:u w:val="single"/>
        </w:rPr>
      </w:pPr>
      <w:r w:rsidRPr="007078FB">
        <w:rPr>
          <w:b/>
          <w:sz w:val="24"/>
          <w:szCs w:val="24"/>
        </w:rPr>
        <w:tab/>
      </w:r>
      <w:r w:rsidRPr="007078FB">
        <w:rPr>
          <w:b/>
          <w:sz w:val="24"/>
          <w:szCs w:val="24"/>
        </w:rPr>
        <w:tab/>
      </w:r>
      <w:r w:rsidRPr="007078FB">
        <w:rPr>
          <w:b/>
          <w:sz w:val="24"/>
          <w:szCs w:val="24"/>
          <w:u w:val="single"/>
        </w:rPr>
        <w:t xml:space="preserve">1. </w:t>
      </w:r>
      <w:r w:rsidRPr="007078FB">
        <w:rPr>
          <w:b/>
          <w:sz w:val="24"/>
          <w:szCs w:val="24"/>
          <w:u w:val="single"/>
        </w:rPr>
        <w:tab/>
        <w:t xml:space="preserve">At no time may there be topside emissions from any point on the topside other than allowed emissions from charging port seals under </w:t>
      </w:r>
      <w:r w:rsidR="00E2341F" w:rsidRPr="007078FB">
        <w:rPr>
          <w:b/>
          <w:sz w:val="24"/>
          <w:szCs w:val="24"/>
          <w:u w:val="single"/>
        </w:rPr>
        <w:t>Subsection c, offtake piping under Subsection d and soaking under Subsection i.</w:t>
      </w:r>
    </w:p>
    <w:p w14:paraId="593AF51A" w14:textId="77777777" w:rsidR="00D42039" w:rsidRPr="007078FB" w:rsidRDefault="00D42039" w:rsidP="00D42039">
      <w:pPr>
        <w:pStyle w:val="CommentText"/>
        <w:rPr>
          <w:b/>
          <w:sz w:val="24"/>
          <w:szCs w:val="24"/>
          <w:u w:val="single"/>
        </w:rPr>
      </w:pPr>
    </w:p>
    <w:p w14:paraId="45D9C228" w14:textId="2D373A21" w:rsidR="00D42039" w:rsidRPr="00FB132A" w:rsidRDefault="00D42039" w:rsidP="00D42039">
      <w:pPr>
        <w:pStyle w:val="CommentText"/>
        <w:ind w:left="1440" w:hanging="720"/>
        <w:rPr>
          <w:b/>
          <w:sz w:val="24"/>
          <w:szCs w:val="24"/>
          <w:u w:val="single"/>
        </w:rPr>
      </w:pPr>
      <w:r w:rsidRPr="007078FB">
        <w:rPr>
          <w:b/>
          <w:sz w:val="24"/>
          <w:szCs w:val="24"/>
          <w:u w:val="single"/>
        </w:rPr>
        <w:t xml:space="preserve">2. </w:t>
      </w:r>
      <w:r w:rsidRPr="007078FB">
        <w:rPr>
          <w:b/>
          <w:sz w:val="24"/>
          <w:szCs w:val="24"/>
          <w:u w:val="single"/>
        </w:rPr>
        <w:tab/>
        <w:t>At no time may there be visible emissions from the coke oven gas collector main.</w:t>
      </w:r>
    </w:p>
    <w:p w14:paraId="17F172AE" w14:textId="507621C1" w:rsidR="009E4D00" w:rsidRPr="00FB132A" w:rsidRDefault="009E4D00">
      <w:pPr>
        <w:rPr>
          <w:b/>
          <w:sz w:val="24"/>
          <w:szCs w:val="24"/>
          <w:u w:val="single"/>
        </w:rPr>
      </w:pPr>
      <w:bookmarkStart w:id="12" w:name="_Hlk41898608"/>
      <w:bookmarkEnd w:id="12"/>
    </w:p>
    <w:p w14:paraId="5EF9BFBB" w14:textId="6FDD1392" w:rsidR="00F43F7C" w:rsidRPr="00FB132A" w:rsidRDefault="00F43F7C">
      <w:pPr>
        <w:rPr>
          <w:b/>
          <w:sz w:val="24"/>
          <w:szCs w:val="24"/>
        </w:rPr>
      </w:pPr>
    </w:p>
    <w:p w14:paraId="54864B13" w14:textId="582DAEBC" w:rsidR="00F43F7C" w:rsidRDefault="00F43F7C">
      <w:pPr>
        <w:rPr>
          <w:b/>
          <w:sz w:val="24"/>
          <w:szCs w:val="24"/>
          <w:u w:val="single"/>
        </w:rPr>
      </w:pPr>
    </w:p>
    <w:p w14:paraId="6B9545E0" w14:textId="58A68B93" w:rsidR="00F13622" w:rsidRDefault="00F13622">
      <w:pPr>
        <w:rPr>
          <w:b/>
          <w:sz w:val="24"/>
          <w:szCs w:val="24"/>
          <w:u w:val="single"/>
        </w:rPr>
      </w:pPr>
    </w:p>
    <w:p w14:paraId="08456125" w14:textId="68AC7AA4" w:rsidR="00F13622" w:rsidRDefault="00F13622">
      <w:pPr>
        <w:rPr>
          <w:b/>
          <w:sz w:val="24"/>
          <w:szCs w:val="24"/>
          <w:u w:val="single"/>
        </w:rPr>
      </w:pPr>
    </w:p>
    <w:p w14:paraId="3BE9DA3E" w14:textId="15664F3F" w:rsidR="00F13622" w:rsidRDefault="00F13622">
      <w:pPr>
        <w:rPr>
          <w:b/>
          <w:sz w:val="24"/>
          <w:szCs w:val="24"/>
          <w:u w:val="single"/>
        </w:rPr>
      </w:pPr>
    </w:p>
    <w:p w14:paraId="10FAEBBF" w14:textId="0532B949" w:rsidR="00F13622" w:rsidRDefault="00F13622">
      <w:pPr>
        <w:rPr>
          <w:b/>
          <w:sz w:val="24"/>
          <w:szCs w:val="24"/>
          <w:u w:val="single"/>
        </w:rPr>
      </w:pPr>
    </w:p>
    <w:p w14:paraId="05FAD028" w14:textId="77777777" w:rsidR="00F13622" w:rsidRPr="00FB132A" w:rsidRDefault="00F13622">
      <w:pPr>
        <w:rPr>
          <w:b/>
          <w:sz w:val="24"/>
          <w:szCs w:val="24"/>
          <w:u w:val="single"/>
        </w:rPr>
      </w:pPr>
    </w:p>
    <w:p w14:paraId="5B2B7552"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FB132A">
        <w:rPr>
          <w:b/>
          <w:sz w:val="28"/>
          <w:szCs w:val="28"/>
        </w:rPr>
        <w:t>1.B</w:t>
      </w:r>
    </w:p>
    <w:p w14:paraId="2D40BBEF"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14:paraId="277694F2"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132A">
        <w:rPr>
          <w:b/>
          <w:sz w:val="24"/>
          <w:szCs w:val="24"/>
        </w:rPr>
        <w:t xml:space="preserve">§2109.01  INSPECTIONS  </w:t>
      </w:r>
    </w:p>
    <w:p w14:paraId="0B3CC895"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b/>
      </w:r>
      <w:r w:rsidRPr="00FB132A">
        <w:rPr>
          <w:sz w:val="24"/>
          <w:szCs w:val="24"/>
        </w:rPr>
        <w:tab/>
        <w:t xml:space="preserve">{Subsection d added by May 7, 1998 amendment, effective May 15, 1998} </w:t>
      </w:r>
    </w:p>
    <w:p w14:paraId="35E7A63D"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sz w:val="24"/>
          <w:szCs w:val="24"/>
        </w:rPr>
      </w:pPr>
      <w:r w:rsidRPr="00FB132A">
        <w:rPr>
          <w:b/>
          <w:sz w:val="24"/>
          <w:szCs w:val="24"/>
        </w:rPr>
        <w:t>. . .</w:t>
      </w:r>
    </w:p>
    <w:p w14:paraId="12E14F26"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A6283D" w14:textId="17504095" w:rsidR="00F43F7C" w:rsidRPr="00FB132A" w:rsidRDefault="00F43F7C" w:rsidP="00F43F7C">
      <w:pPr>
        <w:ind w:left="720" w:hanging="720"/>
        <w:rPr>
          <w:b/>
          <w:bCs/>
          <w:sz w:val="24"/>
          <w:szCs w:val="24"/>
          <w:u w:val="single"/>
        </w:rPr>
      </w:pPr>
      <w:r w:rsidRPr="00FB132A">
        <w:rPr>
          <w:b/>
          <w:bCs/>
          <w:sz w:val="24"/>
          <w:szCs w:val="24"/>
          <w:u w:val="single"/>
        </w:rPr>
        <w:t>e.         During an inspection by the Department, a source shall operate in a manner consistent with its normal air pollution control practices unless an alternative method or procedure is requested by the Department or if necessary for the protection of worker or public safety.  It shall be a violation of this Article for any person to alter or modify a source’s normal air pollution control practices during a Department inspection for the purpose of improving compliance with the requirements under this Article or any Department permit.  Any person who deviates from a source’s normal air pollution control practices during a Department inspection shall have the burden of demonstrating why the alternative or modified practices were required.</w:t>
      </w:r>
    </w:p>
    <w:p w14:paraId="7F14F926" w14:textId="3EFAFABC" w:rsidR="00F43F7C" w:rsidRPr="00FB132A" w:rsidRDefault="00F43F7C">
      <w:pPr>
        <w:rPr>
          <w:b/>
          <w:sz w:val="24"/>
          <w:szCs w:val="24"/>
          <w:u w:val="single"/>
        </w:rPr>
      </w:pPr>
    </w:p>
    <w:p w14:paraId="3D71C82D" w14:textId="511943EF" w:rsidR="00F43F7C" w:rsidRPr="00FB132A" w:rsidRDefault="00F43F7C">
      <w:pPr>
        <w:rPr>
          <w:b/>
          <w:sz w:val="24"/>
          <w:szCs w:val="24"/>
          <w:u w:val="single"/>
        </w:rPr>
      </w:pPr>
    </w:p>
    <w:p w14:paraId="7419F61C" w14:textId="77777777" w:rsidR="00F43F7C" w:rsidRPr="00FB132A" w:rsidRDefault="00F43F7C">
      <w:pPr>
        <w:rPr>
          <w:b/>
          <w:sz w:val="24"/>
          <w:szCs w:val="24"/>
          <w:u w:val="single"/>
        </w:rPr>
        <w:sectPr w:rsidR="00F43F7C" w:rsidRPr="00FB132A" w:rsidSect="009347A6">
          <w:headerReference w:type="default" r:id="rId11"/>
          <w:footerReference w:type="default" r:id="rId12"/>
          <w:pgSz w:w="12240" w:h="15840"/>
          <w:pgMar w:top="1296" w:right="1296" w:bottom="1296" w:left="1296" w:header="0" w:footer="515" w:gutter="0"/>
          <w:cols w:space="720"/>
          <w:docGrid w:linePitch="299"/>
        </w:sectPr>
      </w:pPr>
    </w:p>
    <w:p w14:paraId="30A1584D" w14:textId="637DACB0" w:rsidR="00EF2ECE" w:rsidRPr="00FB132A" w:rsidRDefault="00EF2ECE" w:rsidP="00EF2ECE">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FB132A">
        <w:rPr>
          <w:b/>
          <w:sz w:val="28"/>
          <w:szCs w:val="28"/>
        </w:rPr>
        <w:lastRenderedPageBreak/>
        <w:t>2.</w:t>
      </w:r>
    </w:p>
    <w:p w14:paraId="262DE681" w14:textId="77777777" w:rsidR="00EF2ECE" w:rsidRPr="00FB132A" w:rsidRDefault="00EF2ECE" w:rsidP="00F43F7C">
      <w:pPr>
        <w:widowControl/>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contextualSpacing/>
        <w:jc w:val="center"/>
        <w:rPr>
          <w:b/>
          <w:szCs w:val="32"/>
        </w:rPr>
      </w:pPr>
    </w:p>
    <w:p w14:paraId="78C149AC" w14:textId="19BA968A" w:rsidR="00F43F7C" w:rsidRPr="00FB132A" w:rsidRDefault="00F43F7C" w:rsidP="00F43F7C">
      <w:pPr>
        <w:widowControl/>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contextualSpacing/>
        <w:jc w:val="center"/>
        <w:rPr>
          <w:b/>
          <w:sz w:val="32"/>
          <w:szCs w:val="32"/>
        </w:rPr>
      </w:pPr>
      <w:r w:rsidRPr="00FB132A">
        <w:rPr>
          <w:b/>
          <w:sz w:val="32"/>
          <w:szCs w:val="32"/>
        </w:rPr>
        <w:t>Technical Support Document</w:t>
      </w:r>
    </w:p>
    <w:p w14:paraId="2A345115" w14:textId="11495711" w:rsidR="00F43F7C" w:rsidRPr="00FB132A" w:rsidRDefault="00F43F7C" w:rsidP="00F43F7C">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459DE3DE" w14:textId="0F6B2991" w:rsidR="00F43F7C" w:rsidRPr="00FB132A" w:rsidRDefault="00F43F7C" w:rsidP="00F43F7C">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r w:rsidRPr="00FB132A">
        <w:rPr>
          <w:b/>
          <w:sz w:val="28"/>
          <w:szCs w:val="28"/>
        </w:rPr>
        <w:t>Coke Ovens and Coke Oven Gas</w:t>
      </w:r>
    </w:p>
    <w:p w14:paraId="6AA0658B" w14:textId="77777777" w:rsidR="00F43F7C" w:rsidRPr="00FB132A" w:rsidRDefault="00F43F7C" w:rsidP="00F43F7C">
      <w:pPr>
        <w:tabs>
          <w:tab w:val="left" w:pos="-1080"/>
          <w:tab w:val="left" w:pos="-720"/>
          <w:tab w:val="left" w:pos="-270"/>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4176760" w14:textId="77777777" w:rsidR="00F43F7C" w:rsidRPr="00FB132A" w:rsidRDefault="00F43F7C" w:rsidP="00F43F7C">
      <w:pPr>
        <w:rPr>
          <w:sz w:val="24"/>
          <w:szCs w:val="24"/>
        </w:rPr>
      </w:pPr>
      <w:r w:rsidRPr="00FB132A">
        <w:rPr>
          <w:sz w:val="24"/>
          <w:szCs w:val="24"/>
        </w:rPr>
        <w:t xml:space="preserve">This submittal affects the Allegheny County Health Department Air Pollution Control Regulations, Article XXI, related to coke ovens and coke oven gas.  </w:t>
      </w:r>
    </w:p>
    <w:p w14:paraId="00E59210" w14:textId="77777777" w:rsidR="00F43F7C" w:rsidRPr="00FB132A" w:rsidRDefault="00F43F7C" w:rsidP="00F43F7C">
      <w:pPr>
        <w:rPr>
          <w:sz w:val="24"/>
          <w:szCs w:val="24"/>
        </w:rPr>
      </w:pPr>
    </w:p>
    <w:p w14:paraId="02212E88" w14:textId="6306D2DE" w:rsidR="00F43F7C" w:rsidRPr="00FB132A" w:rsidRDefault="00F43F7C" w:rsidP="00F43F7C">
      <w:pPr>
        <w:rPr>
          <w:sz w:val="24"/>
          <w:szCs w:val="24"/>
        </w:rPr>
      </w:pPr>
      <w:r w:rsidRPr="00FB132A">
        <w:rPr>
          <w:sz w:val="24"/>
          <w:szCs w:val="24"/>
        </w:rPr>
        <w:t>The current regulations set forth in Article XXI, Section 2105.21, address the emissions standards for coke ovens and coke oven gas</w:t>
      </w:r>
      <w:r w:rsidR="00892426">
        <w:rPr>
          <w:sz w:val="24"/>
          <w:szCs w:val="24"/>
        </w:rPr>
        <w:t xml:space="preserve">, while </w:t>
      </w:r>
      <w:r w:rsidRPr="00FB132A">
        <w:rPr>
          <w:sz w:val="24"/>
          <w:szCs w:val="24"/>
        </w:rPr>
        <w:t xml:space="preserve"> </w:t>
      </w:r>
      <w:r w:rsidR="00892426">
        <w:rPr>
          <w:sz w:val="24"/>
          <w:szCs w:val="24"/>
        </w:rPr>
        <w:t>t</w:t>
      </w:r>
      <w:r w:rsidRPr="00FB132A">
        <w:rPr>
          <w:sz w:val="24"/>
          <w:szCs w:val="24"/>
        </w:rPr>
        <w:t xml:space="preserve">he test methods and inspection procedures for coke ovens are provided in the ACHD’s Source Testing Manual.  As part of a </w:t>
      </w:r>
      <w:r w:rsidR="00892426">
        <w:rPr>
          <w:sz w:val="24"/>
          <w:szCs w:val="24"/>
        </w:rPr>
        <w:t xml:space="preserve">2019 </w:t>
      </w:r>
      <w:r w:rsidRPr="00FB132A">
        <w:rPr>
          <w:sz w:val="24"/>
          <w:szCs w:val="24"/>
        </w:rPr>
        <w:t>settlement agreement with U.S. Steel Corp</w:t>
      </w:r>
      <w:r w:rsidR="00892426">
        <w:rPr>
          <w:sz w:val="24"/>
          <w:szCs w:val="24"/>
        </w:rPr>
        <w:t>oration</w:t>
      </w:r>
      <w:r w:rsidRPr="00FB132A">
        <w:rPr>
          <w:sz w:val="24"/>
          <w:szCs w:val="24"/>
        </w:rPr>
        <w:t xml:space="preserve"> relating to violations </w:t>
      </w:r>
      <w:r w:rsidR="00892426">
        <w:rPr>
          <w:sz w:val="24"/>
          <w:szCs w:val="24"/>
        </w:rPr>
        <w:t>at</w:t>
      </w:r>
      <w:r w:rsidR="00892426" w:rsidRPr="00FB132A">
        <w:rPr>
          <w:sz w:val="24"/>
          <w:szCs w:val="24"/>
        </w:rPr>
        <w:t xml:space="preserve"> </w:t>
      </w:r>
      <w:r w:rsidRPr="00FB132A">
        <w:rPr>
          <w:sz w:val="24"/>
          <w:szCs w:val="24"/>
        </w:rPr>
        <w:t xml:space="preserve">its coke oven batteries, the ACHD agreed to amend Article XXI to include the test methods and inspection procedures for coke ovens in the Section 2105.21 regulations.  </w:t>
      </w:r>
      <w:r w:rsidRPr="00FB132A">
        <w:rPr>
          <w:sz w:val="24"/>
          <w:szCs w:val="24"/>
        </w:rPr>
        <w:t xml:space="preserve">Accordingly, the ACHD Air Quality Program is proposing to amend its regulations to include the test methods and inspection procedures that are appropriate for determining compliance with the ACHD’s coke oven standards in Article XXI, § 2105.21.    </w:t>
      </w:r>
    </w:p>
    <w:p w14:paraId="4E02CC28" w14:textId="77777777" w:rsidR="00F43F7C" w:rsidRPr="00FB132A" w:rsidRDefault="00F43F7C" w:rsidP="00F43F7C">
      <w:pPr>
        <w:rPr>
          <w:sz w:val="24"/>
          <w:szCs w:val="24"/>
        </w:rPr>
      </w:pPr>
    </w:p>
    <w:p w14:paraId="5C5EFB13" w14:textId="7AFE215D" w:rsidR="00F43F7C" w:rsidRPr="00FB132A" w:rsidRDefault="00F43F7C" w:rsidP="00F43F7C">
      <w:pPr>
        <w:rPr>
          <w:sz w:val="24"/>
          <w:szCs w:val="24"/>
        </w:rPr>
      </w:pPr>
      <w:r w:rsidRPr="00FB132A">
        <w:rPr>
          <w:sz w:val="24"/>
          <w:szCs w:val="24"/>
        </w:rPr>
        <w:t xml:space="preserve">The ACHD Air Quality Program is also proposing to amend its regulations based on issues of stringency with federal and Pennsylvania regulations.  The Pennsylvania Air Pollution Control Act states that the ACHD may enact “ordinances with respect to air pollution which will not be </w:t>
      </w:r>
      <w:r w:rsidRPr="00FB132A">
        <w:rPr>
          <w:sz w:val="24"/>
          <w:szCs w:val="24"/>
          <w:u w:val="single"/>
        </w:rPr>
        <w:t>less stringent</w:t>
      </w:r>
      <w:r w:rsidRPr="00FB132A">
        <w:rPr>
          <w:sz w:val="24"/>
          <w:szCs w:val="24"/>
        </w:rPr>
        <w:t xml:space="preserve"> than the provisions of this act, the Clean Air Act or the rules and regulations promulgated under either this act or the Clean Air Act.”  35 P.S. § 4012(a).  During this regulatory review process, the ACHD determined that there were provisions in the Article XXI regulations pertaining to coke ovens and coke oven gas which were less stringent than the regulations promulgated under the Clean Air Act and Pennsylvania Air Pollution Control Act.  As a result, the ACHD Air Quality Program is proposing to amend the applicable provisions to be at least as stringent as the Pennsylvania and federal regulations.  </w:t>
      </w:r>
    </w:p>
    <w:p w14:paraId="42D2DFA5" w14:textId="77777777" w:rsidR="00F43F7C" w:rsidRPr="00FB132A" w:rsidRDefault="00F43F7C" w:rsidP="00F43F7C">
      <w:pPr>
        <w:rPr>
          <w:sz w:val="24"/>
          <w:szCs w:val="24"/>
        </w:rPr>
      </w:pPr>
    </w:p>
    <w:p w14:paraId="7FE94EA1" w14:textId="666150B6" w:rsidR="00F43F7C" w:rsidRPr="00FB132A" w:rsidRDefault="00F43F7C" w:rsidP="00F43F7C">
      <w:pPr>
        <w:rPr>
          <w:sz w:val="24"/>
          <w:szCs w:val="24"/>
        </w:rPr>
      </w:pPr>
      <w:r w:rsidRPr="00FB132A">
        <w:rPr>
          <w:sz w:val="24"/>
          <w:szCs w:val="24"/>
        </w:rPr>
        <w:t xml:space="preserve">Finally, the ACHD Air Quality Program is proposing to amend its regulations relating to coke ovens and coke </w:t>
      </w:r>
      <w:r w:rsidR="00F92609">
        <w:rPr>
          <w:sz w:val="24"/>
          <w:szCs w:val="24"/>
        </w:rPr>
        <w:t xml:space="preserve">oven </w:t>
      </w:r>
      <w:r w:rsidRPr="00FB132A">
        <w:rPr>
          <w:sz w:val="24"/>
          <w:szCs w:val="24"/>
        </w:rPr>
        <w:t xml:space="preserve">gas to clarify regulatory language.  </w:t>
      </w:r>
    </w:p>
    <w:p w14:paraId="347A7E7C" w14:textId="77777777" w:rsidR="00F43F7C" w:rsidRPr="00FB132A" w:rsidRDefault="00F43F7C" w:rsidP="00F43F7C">
      <w:pPr>
        <w:rPr>
          <w:sz w:val="24"/>
          <w:szCs w:val="24"/>
        </w:rPr>
      </w:pPr>
    </w:p>
    <w:p w14:paraId="5A532899" w14:textId="421E3844" w:rsidR="00F43F7C"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r w:rsidRPr="00FB132A">
        <w:rPr>
          <w:sz w:val="24"/>
          <w:szCs w:val="24"/>
        </w:rPr>
        <w:t xml:space="preserve">The following </w:t>
      </w:r>
      <w:r w:rsidR="00F92609">
        <w:rPr>
          <w:sz w:val="24"/>
          <w:szCs w:val="24"/>
        </w:rPr>
        <w:t>portions</w:t>
      </w:r>
      <w:r w:rsidRPr="00FB132A">
        <w:rPr>
          <w:sz w:val="24"/>
          <w:szCs w:val="24"/>
        </w:rPr>
        <w:t xml:space="preserve"> of Article XXI will be submitted as a SIP Revision:</w:t>
      </w:r>
    </w:p>
    <w:p w14:paraId="1C616E62" w14:textId="77777777" w:rsidR="00F92609" w:rsidRPr="00FB132A" w:rsidRDefault="00F92609"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p>
    <w:p w14:paraId="6E75D408"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FB132A">
        <w:rPr>
          <w:sz w:val="24"/>
          <w:szCs w:val="24"/>
        </w:rPr>
        <w:t>§2101.20 (“Definitions”)</w:t>
      </w:r>
    </w:p>
    <w:p w14:paraId="39543AC8"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FB132A">
        <w:rPr>
          <w:sz w:val="24"/>
          <w:szCs w:val="24"/>
        </w:rPr>
        <w:t>§2105.21.a-h, j (“Coke Ovens and Coke Oven Gas”)</w:t>
      </w:r>
    </w:p>
    <w:p w14:paraId="6F5FD881" w14:textId="3EBB405A" w:rsidR="00F43F7C"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p>
    <w:p w14:paraId="30A09B7B" w14:textId="77777777" w:rsidR="00F92609" w:rsidRPr="00FB132A" w:rsidRDefault="00F92609"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p>
    <w:p w14:paraId="4B01C280" w14:textId="60D46BBC" w:rsidR="00F43F7C"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r w:rsidRPr="00FB132A">
        <w:rPr>
          <w:sz w:val="24"/>
          <w:szCs w:val="24"/>
        </w:rPr>
        <w:t xml:space="preserve">The following </w:t>
      </w:r>
      <w:r w:rsidR="00F92609">
        <w:rPr>
          <w:sz w:val="24"/>
          <w:szCs w:val="24"/>
        </w:rPr>
        <w:t>portion</w:t>
      </w:r>
      <w:r w:rsidRPr="00FB132A">
        <w:rPr>
          <w:sz w:val="24"/>
          <w:szCs w:val="24"/>
        </w:rPr>
        <w:t xml:space="preserve"> of Article XXI will not be submitted as a SIP Revision:</w:t>
      </w:r>
    </w:p>
    <w:p w14:paraId="5035E5BC" w14:textId="77777777" w:rsidR="00F92609" w:rsidRPr="00FB132A" w:rsidRDefault="00F92609"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p>
    <w:p w14:paraId="26908962" w14:textId="1C798EE9" w:rsidR="00F43F7C"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firstLine="719"/>
        <w:rPr>
          <w:sz w:val="24"/>
          <w:szCs w:val="24"/>
        </w:rPr>
      </w:pPr>
      <w:r w:rsidRPr="00FB132A">
        <w:rPr>
          <w:sz w:val="24"/>
          <w:szCs w:val="24"/>
        </w:rPr>
        <w:t>§2105.21.i (“Coke Ovens and Coke Oven Gas”)</w:t>
      </w:r>
    </w:p>
    <w:p w14:paraId="7E6C3038" w14:textId="77777777" w:rsidR="00F92609" w:rsidRPr="00FB132A" w:rsidRDefault="00F92609"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firstLine="719"/>
        <w:rPr>
          <w:sz w:val="24"/>
          <w:szCs w:val="24"/>
        </w:rPr>
      </w:pPr>
    </w:p>
    <w:p w14:paraId="11F32C20" w14:textId="2698A883" w:rsidR="00F92609" w:rsidRDefault="00F92609">
      <w:pPr>
        <w:rPr>
          <w:sz w:val="24"/>
          <w:szCs w:val="24"/>
        </w:rPr>
      </w:pPr>
      <w:r>
        <w:rPr>
          <w:sz w:val="24"/>
          <w:szCs w:val="24"/>
        </w:rPr>
        <w:br w:type="page"/>
      </w:r>
    </w:p>
    <w:p w14:paraId="49857365" w14:textId="77777777" w:rsidR="00F43F7C" w:rsidRPr="00FB132A" w:rsidRDefault="00F43F7C" w:rsidP="00F43F7C">
      <w:pPr>
        <w:rPr>
          <w:sz w:val="24"/>
          <w:szCs w:val="24"/>
        </w:rPr>
      </w:pPr>
    </w:p>
    <w:p w14:paraId="001C1EAD" w14:textId="3B2F7497" w:rsidR="00F43F7C" w:rsidRPr="00FB132A" w:rsidRDefault="00F43F7C" w:rsidP="00F43F7C">
      <w:pPr>
        <w:rPr>
          <w:b/>
        </w:rPr>
      </w:pPr>
      <w:r w:rsidRPr="00FB132A">
        <w:rPr>
          <w:sz w:val="24"/>
          <w:szCs w:val="24"/>
        </w:rPr>
        <w:t>The following table provides further explanation for the proposed amendments to Article XXI, Sections 2101.20 and 2105.21:</w:t>
      </w:r>
    </w:p>
    <w:p w14:paraId="51D18EF0"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p>
    <w:tbl>
      <w:tblPr>
        <w:tblStyle w:val="TableGrid1"/>
        <w:tblW w:w="10386" w:type="dxa"/>
        <w:tblInd w:w="-275" w:type="dxa"/>
        <w:tblLook w:val="04A0" w:firstRow="1" w:lastRow="0" w:firstColumn="1" w:lastColumn="0" w:noHBand="0" w:noVBand="1"/>
      </w:tblPr>
      <w:tblGrid>
        <w:gridCol w:w="1803"/>
        <w:gridCol w:w="8583"/>
      </w:tblGrid>
      <w:tr w:rsidR="00F43F7C" w:rsidRPr="00FB132A" w14:paraId="380EA1B6" w14:textId="77777777" w:rsidTr="00F92609">
        <w:tc>
          <w:tcPr>
            <w:tcW w:w="1803" w:type="dxa"/>
          </w:tcPr>
          <w:p w14:paraId="6F6580F3"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B132A">
              <w:rPr>
                <w:b/>
              </w:rPr>
              <w:t>Section*</w:t>
            </w:r>
          </w:p>
        </w:tc>
        <w:tc>
          <w:tcPr>
            <w:tcW w:w="8583" w:type="dxa"/>
          </w:tcPr>
          <w:p w14:paraId="2410EADB"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FB132A">
              <w:rPr>
                <w:b/>
              </w:rPr>
              <w:t>Explanation for Change</w:t>
            </w:r>
          </w:p>
        </w:tc>
      </w:tr>
      <w:tr w:rsidR="00F43F7C" w:rsidRPr="00FB132A" w14:paraId="167F6EF7" w14:textId="77777777" w:rsidTr="00F92609">
        <w:tc>
          <w:tcPr>
            <w:tcW w:w="1803" w:type="dxa"/>
          </w:tcPr>
          <w:p w14:paraId="245E87E7"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132A">
              <w:rPr>
                <w:b/>
                <w:sz w:val="24"/>
                <w:szCs w:val="24"/>
              </w:rPr>
              <w:t xml:space="preserve">§2101.20  (Definition of “Charging emissions”)  </w:t>
            </w:r>
          </w:p>
        </w:tc>
        <w:tc>
          <w:tcPr>
            <w:tcW w:w="8583" w:type="dxa"/>
          </w:tcPr>
          <w:p w14:paraId="59907904" w14:textId="77777777" w:rsidR="00F43F7C" w:rsidRPr="00FB132A" w:rsidRDefault="00F43F7C" w:rsidP="00F43F7C">
            <w:pPr>
              <w:shd w:val="clear" w:color="auto" w:fill="FFFFFF"/>
              <w:rPr>
                <w:b/>
                <w:sz w:val="24"/>
                <w:szCs w:val="24"/>
              </w:rPr>
            </w:pPr>
            <w:r w:rsidRPr="00FB132A">
              <w:rPr>
                <w:sz w:val="24"/>
                <w:szCs w:val="24"/>
              </w:rPr>
              <w:t xml:space="preserve">The Pennsylvania Air Pollution Control Act states that the ACHD may enact “ordinances with respect to air pollution which will not be </w:t>
            </w:r>
            <w:r w:rsidRPr="00FB132A">
              <w:rPr>
                <w:sz w:val="24"/>
                <w:szCs w:val="24"/>
                <w:u w:val="single"/>
              </w:rPr>
              <w:t>less stringent</w:t>
            </w:r>
            <w:r w:rsidRPr="00FB132A">
              <w:rPr>
                <w:sz w:val="24"/>
                <w:szCs w:val="24"/>
              </w:rPr>
              <w:t xml:space="preserve"> than the provisions of this act, the Clean Air Act or the rules and regulations promulgated under either this act or the Clean Air Act.”  35 P.S. § 4012(a).  The U.S. Environmental Protection Agency’s regulations on visible emissions from by-product coke oven batteries states in a note that “[visible emissions] from open standpipes of an oven being charged count as charging emissions.”  40 C.F.R. Part 63, Appendix A, Method 303, Section 11.1.4.  The ACHD determined that because its definition of “charging emissions” is “less stringent” because it does not include the language in the federal regulation.  Therefore, the ACHD is proposing to amend the definition for “Charging emissions” to include the language “open standpipes of the oven being charge.”  </w:t>
            </w:r>
          </w:p>
        </w:tc>
      </w:tr>
      <w:tr w:rsidR="00F43F7C" w:rsidRPr="00FB132A" w14:paraId="202EF552" w14:textId="77777777" w:rsidTr="00F92609">
        <w:tc>
          <w:tcPr>
            <w:tcW w:w="1803" w:type="dxa"/>
          </w:tcPr>
          <w:p w14:paraId="461980C5"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132A">
              <w:rPr>
                <w:b/>
                <w:sz w:val="24"/>
                <w:szCs w:val="24"/>
              </w:rPr>
              <w:t xml:space="preserve">§2101.20  (Definition of “Pushing operation”)  </w:t>
            </w:r>
          </w:p>
        </w:tc>
        <w:tc>
          <w:tcPr>
            <w:tcW w:w="8583" w:type="dxa"/>
          </w:tcPr>
          <w:p w14:paraId="5B6DD91C" w14:textId="564AE09C"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As discussed above, the ACHD regulations cannot be “less stringent” than the regulations promulgated under the Pennsylvania Air Pollution Control Act.  35 P.S. § 4012(a).  The Pennsylvania “Air Resources” regulations provide that “pushing operations” begin “when the coke side door is first removed from a coke oven.”  25 Pa.</w:t>
            </w:r>
            <w:r w:rsidR="009B56C3">
              <w:rPr>
                <w:sz w:val="24"/>
                <w:szCs w:val="24"/>
              </w:rPr>
              <w:t xml:space="preserve"> </w:t>
            </w:r>
            <w:r w:rsidRPr="00FB132A">
              <w:rPr>
                <w:sz w:val="24"/>
                <w:szCs w:val="24"/>
              </w:rPr>
              <w:t xml:space="preserve">Code § 121.1.  Under the current Article XXI regulation, for coke oven batteries 13, 14, 15, 20, and B at </w:t>
            </w:r>
            <w:bookmarkStart w:id="13" w:name="_Hlk51307480"/>
            <w:r w:rsidRPr="00FB132A">
              <w:rPr>
                <w:sz w:val="24"/>
                <w:szCs w:val="24"/>
              </w:rPr>
              <w:t>the U.S. Steel Corporation Mon Valley Works Clairton Plant</w:t>
            </w:r>
            <w:bookmarkEnd w:id="13"/>
            <w:r w:rsidRPr="00FB132A">
              <w:rPr>
                <w:sz w:val="24"/>
                <w:szCs w:val="24"/>
              </w:rPr>
              <w:t xml:space="preserve">, the push does not start until after the coke side door is first removed </w:t>
            </w:r>
            <w:r w:rsidRPr="00FB132A">
              <w:rPr>
                <w:sz w:val="24"/>
                <w:szCs w:val="24"/>
                <w:u w:val="single"/>
              </w:rPr>
              <w:t>and</w:t>
            </w:r>
            <w:r w:rsidRPr="00FB132A">
              <w:rPr>
                <w:sz w:val="24"/>
                <w:szCs w:val="24"/>
              </w:rPr>
              <w:t xml:space="preserve"> the coke mass starts to move.  For these batteries, the emissions between the time the coke side door is first removed and when the coke mass starts to move is not included in determining compliance with the pushing emissions standard.  Because the ACHD regulation is less stringent, the ACHD is proposing to amend the definition of “Pushing” so that it is identical to the definition of “Pushing operation” in the Pennsylvania “Air Resources” regulations.  25 Pa.</w:t>
            </w:r>
            <w:r w:rsidR="009B56C3">
              <w:rPr>
                <w:sz w:val="24"/>
                <w:szCs w:val="24"/>
              </w:rPr>
              <w:t xml:space="preserve"> </w:t>
            </w:r>
            <w:r w:rsidRPr="00FB132A">
              <w:rPr>
                <w:sz w:val="24"/>
                <w:szCs w:val="24"/>
              </w:rPr>
              <w:t xml:space="preserve">Code § 121.1.  </w:t>
            </w:r>
          </w:p>
        </w:tc>
      </w:tr>
      <w:tr w:rsidR="00F43F7C" w:rsidRPr="00FB132A" w14:paraId="2E23DF9C" w14:textId="77777777" w:rsidTr="00F92609">
        <w:tc>
          <w:tcPr>
            <w:tcW w:w="1803" w:type="dxa"/>
          </w:tcPr>
          <w:p w14:paraId="4485FEB7"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132A">
              <w:rPr>
                <w:b/>
                <w:sz w:val="24"/>
                <w:szCs w:val="24"/>
              </w:rPr>
              <w:t xml:space="preserve">§2101.20  (Definition of “Pushing emissions”)  </w:t>
            </w:r>
          </w:p>
        </w:tc>
        <w:tc>
          <w:tcPr>
            <w:tcW w:w="8583" w:type="dxa"/>
          </w:tcPr>
          <w:p w14:paraId="63898799" w14:textId="1197AB86"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B132A">
              <w:rPr>
                <w:sz w:val="24"/>
                <w:szCs w:val="24"/>
              </w:rPr>
              <w:t>The ACHD added a definition of “Pushing emissions.”  This definition is identical to the definition of “Pushing emissions” in the Pennsylvania “Air Resources” regulations.  25 Pa.</w:t>
            </w:r>
            <w:r w:rsidR="009B56C3">
              <w:rPr>
                <w:sz w:val="24"/>
                <w:szCs w:val="24"/>
              </w:rPr>
              <w:t xml:space="preserve"> </w:t>
            </w:r>
            <w:r w:rsidRPr="00FB132A">
              <w:rPr>
                <w:sz w:val="24"/>
                <w:szCs w:val="24"/>
              </w:rPr>
              <w:t>Code § 121.1.</w:t>
            </w:r>
          </w:p>
        </w:tc>
      </w:tr>
      <w:tr w:rsidR="00F43F7C" w:rsidRPr="00FB132A" w14:paraId="7CBFDB65" w14:textId="77777777" w:rsidTr="00F92609">
        <w:tc>
          <w:tcPr>
            <w:tcW w:w="1803" w:type="dxa"/>
          </w:tcPr>
          <w:p w14:paraId="31463425"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132A">
              <w:rPr>
                <w:b/>
                <w:sz w:val="24"/>
                <w:szCs w:val="24"/>
              </w:rPr>
              <w:t xml:space="preserve">§2101.20  (Definition of “Soaking emissions”)  </w:t>
            </w:r>
          </w:p>
        </w:tc>
        <w:tc>
          <w:tcPr>
            <w:tcW w:w="8583" w:type="dxa"/>
          </w:tcPr>
          <w:p w14:paraId="6D4B4C6D" w14:textId="13CC7160" w:rsidR="00F43F7C" w:rsidRPr="00FB132A" w:rsidRDefault="005615A3" w:rsidP="00F43F7C">
            <w:pPr>
              <w:rPr>
                <w:sz w:val="24"/>
                <w:szCs w:val="24"/>
              </w:rPr>
            </w:pPr>
            <w:r>
              <w:rPr>
                <w:sz w:val="24"/>
                <w:szCs w:val="24"/>
              </w:rPr>
              <w:t xml:space="preserve">ACHD is proposing to </w:t>
            </w:r>
            <w:r w:rsidR="0077512D">
              <w:rPr>
                <w:sz w:val="24"/>
                <w:szCs w:val="24"/>
              </w:rPr>
              <w:t>delete</w:t>
            </w:r>
            <w:r>
              <w:rPr>
                <w:sz w:val="24"/>
                <w:szCs w:val="24"/>
              </w:rPr>
              <w:t xml:space="preserve"> the words</w:t>
            </w:r>
            <w:r w:rsidRPr="007417D7">
              <w:rPr>
                <w:sz w:val="24"/>
                <w:szCs w:val="24"/>
              </w:rPr>
              <w:t xml:space="preserve">, </w:t>
            </w:r>
            <w:r>
              <w:rPr>
                <w:sz w:val="24"/>
                <w:szCs w:val="24"/>
              </w:rPr>
              <w:t>“</w:t>
            </w:r>
            <w:r w:rsidRPr="007417D7">
              <w:rPr>
                <w:sz w:val="24"/>
                <w:szCs w:val="24"/>
              </w:rPr>
              <w:t>i.e., when the coke side door is removed”</w:t>
            </w:r>
            <w:r>
              <w:rPr>
                <w:sz w:val="24"/>
                <w:szCs w:val="24"/>
              </w:rPr>
              <w:t xml:space="preserve"> since that portion of the definition is addressed in the definition of “pushing operation.”</w:t>
            </w:r>
          </w:p>
        </w:tc>
      </w:tr>
      <w:tr w:rsidR="00F43F7C" w:rsidRPr="00FB132A" w14:paraId="48AD4FD9" w14:textId="77777777" w:rsidTr="00F92609">
        <w:tc>
          <w:tcPr>
            <w:tcW w:w="1803" w:type="dxa"/>
          </w:tcPr>
          <w:p w14:paraId="67509DD0"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FB132A">
              <w:rPr>
                <w:b/>
                <w:sz w:val="24"/>
                <w:szCs w:val="24"/>
              </w:rPr>
              <w:t xml:space="preserve">§2105.21.a.1-2  </w:t>
            </w:r>
          </w:p>
        </w:tc>
        <w:tc>
          <w:tcPr>
            <w:tcW w:w="8583" w:type="dxa"/>
          </w:tcPr>
          <w:p w14:paraId="1AC3129A" w14:textId="77777777" w:rsidR="00F43F7C" w:rsidRPr="00FB132A" w:rsidRDefault="00F43F7C" w:rsidP="00F43F7C">
            <w:pPr>
              <w:rPr>
                <w:sz w:val="24"/>
                <w:szCs w:val="24"/>
              </w:rPr>
            </w:pPr>
            <w:r w:rsidRPr="00FB132A">
              <w:rPr>
                <w:sz w:val="24"/>
                <w:szCs w:val="24"/>
              </w:rPr>
              <w:t>The ACHD is proposing to add the language “or fewer” to these sections.  Currently, the ACHD inspectors are required to observe all 4 or 5 consecutive charges even if there is an exceedance of the coke oven charging standards after less than 4 or 5 charges.  The proposed change will allow the inspectors to stop observations and proceed with another inspection when the number of seconds of charging emissions observed exceeds the coke oven charging standard.</w:t>
            </w:r>
          </w:p>
        </w:tc>
      </w:tr>
      <w:tr w:rsidR="00F43F7C" w:rsidRPr="00FB132A" w14:paraId="0FED9E74" w14:textId="77777777" w:rsidTr="00F92609">
        <w:tc>
          <w:tcPr>
            <w:tcW w:w="1803" w:type="dxa"/>
          </w:tcPr>
          <w:p w14:paraId="3BDD109F" w14:textId="77777777" w:rsidR="00F43F7C" w:rsidRPr="00FB132A"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bookmarkStart w:id="14" w:name="_Hlk51243392"/>
            <w:r w:rsidRPr="00FB132A">
              <w:rPr>
                <w:b/>
                <w:sz w:val="24"/>
                <w:szCs w:val="24"/>
              </w:rPr>
              <w:t xml:space="preserve">§2105.21.a.3; §2105.21.b.8; §2105.21.c.5; </w:t>
            </w:r>
            <w:r w:rsidRPr="00FB132A">
              <w:rPr>
                <w:b/>
                <w:sz w:val="24"/>
                <w:szCs w:val="24"/>
              </w:rPr>
              <w:lastRenderedPageBreak/>
              <w:t>§2105.21.d.5;  §2105.21.e.7;  §2105.21.i.4</w:t>
            </w:r>
            <w:bookmarkEnd w:id="14"/>
          </w:p>
        </w:tc>
        <w:tc>
          <w:tcPr>
            <w:tcW w:w="8583" w:type="dxa"/>
          </w:tcPr>
          <w:p w14:paraId="2AD386F8" w14:textId="77777777" w:rsidR="00F43F7C" w:rsidRPr="00FB132A" w:rsidRDefault="00F43F7C" w:rsidP="00F43F7C">
            <w:pPr>
              <w:rPr>
                <w:sz w:val="24"/>
                <w:szCs w:val="24"/>
              </w:rPr>
            </w:pPr>
            <w:r w:rsidRPr="00FB132A">
              <w:rPr>
                <w:sz w:val="24"/>
                <w:szCs w:val="24"/>
              </w:rPr>
              <w:lastRenderedPageBreak/>
              <w:t xml:space="preserve">Currently, the test methods for the inspection of coke oven batteries is set forth in the ACHD’s Source Testing Manual.  The Settlement Agreement and Order dated June 27, 2019 between the ACHD and U.S. Steel Corp. provides that the ACHD will </w:t>
            </w:r>
            <w:r w:rsidRPr="00FB132A">
              <w:rPr>
                <w:sz w:val="24"/>
                <w:szCs w:val="24"/>
              </w:rPr>
              <w:lastRenderedPageBreak/>
              <w:t xml:space="preserve">promulgate regulations to include the test methods for coke batteries in Article XXI.  The proposed regulations are amended to include the test methods and inspection procedures that are appropriate for determining compliance with the ACHD’s coke oven standards in Article XXI, § 2105.21.    </w:t>
            </w:r>
          </w:p>
        </w:tc>
      </w:tr>
      <w:tr w:rsidR="00F43F7C" w:rsidRPr="00FB132A" w14:paraId="25FEFFE2" w14:textId="77777777" w:rsidTr="00F92609">
        <w:tc>
          <w:tcPr>
            <w:tcW w:w="1803" w:type="dxa"/>
          </w:tcPr>
          <w:p w14:paraId="29E4911F" w14:textId="77777777" w:rsidR="00F43F7C" w:rsidRPr="00FB132A" w:rsidRDefault="00F43F7C" w:rsidP="00F43F7C">
            <w:pPr>
              <w:rPr>
                <w:sz w:val="24"/>
                <w:szCs w:val="24"/>
              </w:rPr>
            </w:pPr>
            <w:r w:rsidRPr="00FB132A">
              <w:rPr>
                <w:b/>
                <w:sz w:val="24"/>
                <w:szCs w:val="24"/>
              </w:rPr>
              <w:lastRenderedPageBreak/>
              <w:t>§2105.21.b.1; §2105.21.b.4;</w:t>
            </w:r>
          </w:p>
          <w:p w14:paraId="40A028F4" w14:textId="77777777" w:rsidR="00F43F7C" w:rsidRPr="00FB132A" w:rsidRDefault="00F43F7C" w:rsidP="00F43F7C">
            <w:pPr>
              <w:rPr>
                <w:sz w:val="24"/>
                <w:szCs w:val="24"/>
              </w:rPr>
            </w:pPr>
            <w:r w:rsidRPr="00FB132A">
              <w:rPr>
                <w:b/>
                <w:sz w:val="24"/>
                <w:szCs w:val="24"/>
              </w:rPr>
              <w:t xml:space="preserve">§2105.21.c.1; §2105.21.d.1;  §2105.21.f.1;  §2105.21.i.1 </w:t>
            </w:r>
          </w:p>
        </w:tc>
        <w:tc>
          <w:tcPr>
            <w:tcW w:w="8583" w:type="dxa"/>
          </w:tcPr>
          <w:p w14:paraId="5B4FF88C" w14:textId="77777777" w:rsidR="00F43F7C" w:rsidRPr="00FB132A" w:rsidRDefault="00F43F7C" w:rsidP="00F43F7C">
            <w:pPr>
              <w:rPr>
                <w:sz w:val="24"/>
                <w:szCs w:val="24"/>
              </w:rPr>
            </w:pPr>
            <w:r w:rsidRPr="00FB132A">
              <w:rPr>
                <w:sz w:val="24"/>
                <w:szCs w:val="24"/>
              </w:rPr>
              <w:t>In 2012, U.S. Steel Corp. installed Coke Oven Battery C.  The ACHD is amending the regulations to incorporate the requirements set forth in the installation permit for Battery C.  The following is a reference to the applicable sections of the installation permit and the corresponding sections of the regulations: §2105.21.b.1 (IP-11 § V.A.1.c); §2105.21.b.4 (IP-11 § V.A.1.d); §2105.21.c.1 (IP-11 § V.A.1.e); §2105.21.d.1 (IP-11 § V.A.1.f); §2105.21.f.1 (IP-11 § V.A.1.i.1);  §2105.21.i.1 (IP-11 § V.A.1.g)</w:t>
            </w:r>
          </w:p>
        </w:tc>
      </w:tr>
      <w:tr w:rsidR="00F43F7C" w:rsidRPr="00FB132A" w14:paraId="04ECE702" w14:textId="77777777" w:rsidTr="00F92609">
        <w:tc>
          <w:tcPr>
            <w:tcW w:w="1803" w:type="dxa"/>
          </w:tcPr>
          <w:p w14:paraId="42AB3F98" w14:textId="77777777" w:rsidR="00F43F7C" w:rsidRPr="00FB132A" w:rsidRDefault="00F43F7C" w:rsidP="00F43F7C">
            <w:pPr>
              <w:rPr>
                <w:b/>
                <w:sz w:val="24"/>
                <w:szCs w:val="24"/>
              </w:rPr>
            </w:pPr>
            <w:r w:rsidRPr="00FB132A">
              <w:rPr>
                <w:b/>
                <w:sz w:val="24"/>
                <w:szCs w:val="24"/>
              </w:rPr>
              <w:t xml:space="preserve">§2105.21.b.2; §2105.21.c.2; §2105.21.d.2;  §2105.21.f.2;  </w:t>
            </w:r>
          </w:p>
        </w:tc>
        <w:tc>
          <w:tcPr>
            <w:tcW w:w="8583" w:type="dxa"/>
          </w:tcPr>
          <w:p w14:paraId="3EB3706D" w14:textId="77777777" w:rsidR="00F43F7C" w:rsidRPr="00FB132A" w:rsidRDefault="00F43F7C" w:rsidP="00F43F7C">
            <w:pPr>
              <w:rPr>
                <w:sz w:val="24"/>
                <w:szCs w:val="24"/>
              </w:rPr>
            </w:pPr>
            <w:r w:rsidRPr="00FB132A">
              <w:rPr>
                <w:sz w:val="24"/>
                <w:szCs w:val="24"/>
              </w:rPr>
              <w:t xml:space="preserve">Article XXI, § 2105.21, currently includes standards for batteries installed, replaced, or reconstructed, or at which a major modification was made on or after January 1, 1978.  These standards were considered the Lowest Achievable Emission Rate (LAER) for coke batteries at the time the regulations were promulgated.  On November 1, 2012, U.S. Steel’s Battery C was put into operation. During the permitting process, the ACHD determined that LAER for Battery C was lower than what is currently set forth in the regulations.  The ACHD is proposing to amend the regulations to indicate that standards previously considered LAER only apply to batteries installed, replaced, or reconstructed, or at which a major modification was made between the dates of January 1, 1978, and October 31, 2012 (i.e., the day prior to when Battery C began operations).  </w:t>
            </w:r>
          </w:p>
        </w:tc>
      </w:tr>
      <w:tr w:rsidR="00F43F7C" w:rsidRPr="00FB132A" w14:paraId="33C8BD45" w14:textId="77777777" w:rsidTr="00F92609">
        <w:tc>
          <w:tcPr>
            <w:tcW w:w="1803" w:type="dxa"/>
          </w:tcPr>
          <w:p w14:paraId="0F66F04D" w14:textId="77777777" w:rsidR="00F43F7C" w:rsidRPr="00FB132A" w:rsidRDefault="00F43F7C" w:rsidP="00F43F7C">
            <w:pPr>
              <w:rPr>
                <w:b/>
                <w:sz w:val="24"/>
                <w:szCs w:val="24"/>
              </w:rPr>
            </w:pPr>
            <w:r w:rsidRPr="00FB132A">
              <w:rPr>
                <w:b/>
                <w:sz w:val="24"/>
                <w:szCs w:val="24"/>
              </w:rPr>
              <w:t xml:space="preserve">§2105.21.b.5; §2105.21.c.3; §2105.21.d.3;  §2105.21.f.3; §2105.21.i.2  </w:t>
            </w:r>
          </w:p>
        </w:tc>
        <w:tc>
          <w:tcPr>
            <w:tcW w:w="8583" w:type="dxa"/>
          </w:tcPr>
          <w:p w14:paraId="7B1D72C4" w14:textId="77777777" w:rsidR="00F43F7C" w:rsidRPr="00FB132A" w:rsidRDefault="00F43F7C" w:rsidP="00F43F7C">
            <w:pPr>
              <w:rPr>
                <w:sz w:val="24"/>
                <w:szCs w:val="24"/>
              </w:rPr>
            </w:pPr>
            <w:r w:rsidRPr="00FB132A">
              <w:rPr>
                <w:sz w:val="24"/>
                <w:szCs w:val="24"/>
              </w:rPr>
              <w:t xml:space="preserve">As discussed above, the ACHD is amending the regulations to indicate that standards previously considered LAER only applies to batteries installed, replaced, or reconstructed, or at which a major modification was made between the dates of January 1, 1978, and October 31, 2012.  The ACHD is also proposing to include language to address the standards for any batteries installed, replaced, or reconstructed, or at which a major modification on or after the effective date of the current proposed regulations.  These batteries will be required to meet either Best Available Control Technology (BACT) (for sources is located in an attainment or unclassified area) or LAER (for sources is located in a nonattainment area).  </w:t>
            </w:r>
          </w:p>
        </w:tc>
      </w:tr>
      <w:tr w:rsidR="00F43F7C" w:rsidRPr="00FB132A" w14:paraId="6F2613AC" w14:textId="77777777" w:rsidTr="00F92609">
        <w:tc>
          <w:tcPr>
            <w:tcW w:w="1803" w:type="dxa"/>
          </w:tcPr>
          <w:p w14:paraId="3711C17B" w14:textId="77777777" w:rsidR="00F43F7C" w:rsidRPr="00FB132A" w:rsidRDefault="00F43F7C" w:rsidP="00F43F7C">
            <w:pPr>
              <w:rPr>
                <w:b/>
                <w:sz w:val="24"/>
                <w:szCs w:val="24"/>
              </w:rPr>
            </w:pPr>
            <w:r w:rsidRPr="00FB132A">
              <w:rPr>
                <w:b/>
                <w:sz w:val="24"/>
                <w:szCs w:val="24"/>
              </w:rPr>
              <w:t xml:space="preserve">§2105.21.b.1, b.2, b.3; §2105.21.c.2, c.4; §2105.21.d.1, d.2, d.4 </w:t>
            </w:r>
          </w:p>
        </w:tc>
        <w:tc>
          <w:tcPr>
            <w:tcW w:w="8583" w:type="dxa"/>
          </w:tcPr>
          <w:p w14:paraId="3F38551D" w14:textId="77777777" w:rsidR="00F43F7C" w:rsidRPr="00FB132A" w:rsidRDefault="00F43F7C" w:rsidP="00F43F7C">
            <w:pPr>
              <w:rPr>
                <w:sz w:val="24"/>
                <w:szCs w:val="24"/>
              </w:rPr>
            </w:pPr>
            <w:r w:rsidRPr="00FB132A">
              <w:rPr>
                <w:sz w:val="24"/>
                <w:szCs w:val="24"/>
              </w:rPr>
              <w:t xml:space="preserve">The ACHD provides a standard for visible emissions for the door areas, charging ports, and offtake piping sections.  In order to clarify the noncompliance limit under these standards, the ACHD is proposing to amend the regulations to specify that the standards are to the tenth decimal point (“.0”).  </w:t>
            </w:r>
          </w:p>
        </w:tc>
      </w:tr>
      <w:tr w:rsidR="00F43F7C" w:rsidRPr="00FB132A" w14:paraId="00BD9BFB" w14:textId="77777777" w:rsidTr="00F92609">
        <w:tc>
          <w:tcPr>
            <w:tcW w:w="1803" w:type="dxa"/>
          </w:tcPr>
          <w:p w14:paraId="4345F155" w14:textId="77777777" w:rsidR="00F43F7C" w:rsidRPr="00FB132A" w:rsidRDefault="00F43F7C" w:rsidP="00F43F7C">
            <w:pPr>
              <w:rPr>
                <w:b/>
                <w:sz w:val="24"/>
                <w:szCs w:val="24"/>
              </w:rPr>
            </w:pPr>
            <w:r w:rsidRPr="00FB132A">
              <w:rPr>
                <w:b/>
                <w:sz w:val="24"/>
                <w:szCs w:val="24"/>
              </w:rPr>
              <w:t>§2105.21.b – (current Paragraph b.2)</w:t>
            </w:r>
          </w:p>
        </w:tc>
        <w:tc>
          <w:tcPr>
            <w:tcW w:w="8583" w:type="dxa"/>
          </w:tcPr>
          <w:p w14:paraId="6D4810E9" w14:textId="77777777" w:rsidR="00F43F7C" w:rsidRPr="00FB132A" w:rsidRDefault="00F43F7C" w:rsidP="00F43F7C">
            <w:pPr>
              <w:rPr>
                <w:sz w:val="24"/>
                <w:szCs w:val="24"/>
              </w:rPr>
            </w:pPr>
            <w:r w:rsidRPr="00FB132A">
              <w:rPr>
                <w:sz w:val="24"/>
                <w:szCs w:val="24"/>
              </w:rPr>
              <w:t>The ACHD is deleting this language because the standard no longer applies to any operating batteries in Allegheny County.</w:t>
            </w:r>
          </w:p>
        </w:tc>
      </w:tr>
      <w:tr w:rsidR="00F43F7C" w:rsidRPr="00FB132A" w14:paraId="602BCBAF" w14:textId="77777777" w:rsidTr="00F92609">
        <w:tc>
          <w:tcPr>
            <w:tcW w:w="1803" w:type="dxa"/>
          </w:tcPr>
          <w:p w14:paraId="05159DDD" w14:textId="77777777" w:rsidR="00F43F7C" w:rsidRPr="00FB132A" w:rsidRDefault="00F43F7C" w:rsidP="00F43F7C">
            <w:pPr>
              <w:rPr>
                <w:b/>
                <w:sz w:val="24"/>
                <w:szCs w:val="24"/>
              </w:rPr>
            </w:pPr>
            <w:r w:rsidRPr="00FB132A">
              <w:rPr>
                <w:b/>
                <w:sz w:val="24"/>
                <w:szCs w:val="24"/>
              </w:rPr>
              <w:t>§2105.21.b.3.D-F, b.7.D-F; §2105.21.e.2.D-F, e.6.D-F</w:t>
            </w:r>
          </w:p>
        </w:tc>
        <w:tc>
          <w:tcPr>
            <w:tcW w:w="8583" w:type="dxa"/>
          </w:tcPr>
          <w:p w14:paraId="2955EB2C" w14:textId="77777777" w:rsidR="00F43F7C" w:rsidRPr="00FB132A" w:rsidRDefault="00F43F7C" w:rsidP="00F43F7C">
            <w:pPr>
              <w:rPr>
                <w:sz w:val="24"/>
                <w:szCs w:val="24"/>
              </w:rPr>
            </w:pPr>
            <w:r w:rsidRPr="00FB132A">
              <w:rPr>
                <w:sz w:val="24"/>
                <w:szCs w:val="24"/>
              </w:rPr>
              <w:t xml:space="preserve">The ACHD is deleting the references to Coke Battery Nos. 7, 8 and 9 because the batteries are no longer in operation.  </w:t>
            </w:r>
          </w:p>
        </w:tc>
      </w:tr>
      <w:tr w:rsidR="00F43F7C" w:rsidRPr="00FB132A" w14:paraId="55474907" w14:textId="77777777" w:rsidTr="00F92609">
        <w:tc>
          <w:tcPr>
            <w:tcW w:w="1803" w:type="dxa"/>
          </w:tcPr>
          <w:p w14:paraId="0B31EB2E" w14:textId="77777777" w:rsidR="00F43F7C" w:rsidRPr="00FB132A" w:rsidRDefault="00F43F7C" w:rsidP="00F43F7C">
            <w:pPr>
              <w:rPr>
                <w:b/>
                <w:sz w:val="24"/>
                <w:szCs w:val="24"/>
              </w:rPr>
            </w:pPr>
            <w:r w:rsidRPr="00FB132A">
              <w:rPr>
                <w:b/>
                <w:sz w:val="24"/>
                <w:szCs w:val="24"/>
              </w:rPr>
              <w:t xml:space="preserve">Numerous sections  </w:t>
            </w:r>
          </w:p>
        </w:tc>
        <w:tc>
          <w:tcPr>
            <w:tcW w:w="8583" w:type="dxa"/>
          </w:tcPr>
          <w:p w14:paraId="15180367" w14:textId="77777777" w:rsidR="00F43F7C" w:rsidRPr="00FB132A" w:rsidRDefault="00F43F7C" w:rsidP="00F43F7C">
            <w:pPr>
              <w:rPr>
                <w:sz w:val="24"/>
                <w:szCs w:val="24"/>
              </w:rPr>
            </w:pPr>
            <w:r w:rsidRPr="00FB132A">
              <w:rPr>
                <w:sz w:val="24"/>
                <w:szCs w:val="24"/>
              </w:rPr>
              <w:t>The regulations identified the batteries as the “USX Clairton Coke Works, Clairton, Pennsylvania.”  This language was changed to “U.S. Steel Corporation Mon Valley Works Clairton Plant.”  The ACHD is also replacing “USX” with “U.S. Steel.”</w:t>
            </w:r>
          </w:p>
        </w:tc>
      </w:tr>
      <w:tr w:rsidR="00F43F7C" w:rsidRPr="00FB132A" w14:paraId="33C28E08" w14:textId="77777777" w:rsidTr="00F92609">
        <w:tc>
          <w:tcPr>
            <w:tcW w:w="1803" w:type="dxa"/>
          </w:tcPr>
          <w:p w14:paraId="2AC97DBE" w14:textId="77777777" w:rsidR="00F43F7C" w:rsidRPr="00FB132A" w:rsidRDefault="00F43F7C" w:rsidP="00F43F7C">
            <w:pPr>
              <w:rPr>
                <w:b/>
                <w:sz w:val="24"/>
                <w:szCs w:val="24"/>
              </w:rPr>
            </w:pPr>
            <w:r w:rsidRPr="00FB132A">
              <w:rPr>
                <w:b/>
                <w:sz w:val="24"/>
                <w:szCs w:val="24"/>
              </w:rPr>
              <w:lastRenderedPageBreak/>
              <w:t>§2105.21.e</w:t>
            </w:r>
          </w:p>
        </w:tc>
        <w:tc>
          <w:tcPr>
            <w:tcW w:w="8583" w:type="dxa"/>
          </w:tcPr>
          <w:p w14:paraId="0EE9A098" w14:textId="029BE7E9" w:rsidR="00F43F7C" w:rsidRPr="00FB132A" w:rsidRDefault="00F43F7C" w:rsidP="00F43F7C">
            <w:pPr>
              <w:rPr>
                <w:sz w:val="24"/>
                <w:szCs w:val="24"/>
              </w:rPr>
            </w:pPr>
            <w:r w:rsidRPr="00FB132A">
              <w:rPr>
                <w:sz w:val="24"/>
                <w:szCs w:val="24"/>
              </w:rPr>
              <w:t>The Pennsylvania Air Pollution Control Act states that the ACHD may enact “ordinances with respect to air pollution which will not be less stringent than the provisions of this act, the Clean Air Act or the rules and regulations promulgated under either this act or the Clean Air Act.”  35 P.S. § 4012(a).  Section 129.15 (“Coke pushing operations”) of the Pennsylvania “Air Resources” regulations states: “No person may permit the pushing of coke from a coke oven unless the pushing operation is enclosed during the removal of coke from a coke oven and pushing emissions are contained, except for the fugitive pushing emissions, that are allowed by subsections (c) and (e).”  25 Pa.</w:t>
            </w:r>
            <w:r w:rsidR="009B56C3">
              <w:rPr>
                <w:sz w:val="24"/>
                <w:szCs w:val="24"/>
              </w:rPr>
              <w:t xml:space="preserve"> </w:t>
            </w:r>
            <w:r w:rsidRPr="00FB132A">
              <w:rPr>
                <w:sz w:val="24"/>
                <w:szCs w:val="24"/>
              </w:rPr>
              <w:t xml:space="preserve">Code 129.15(a).  The ACHD’s current regulations for pushing do not include this requirement.  In order to avoid being less stringent than the Pennsylvania regulations, that ACHD is proposing to add this language to its regulations.  </w:t>
            </w:r>
            <w:r w:rsidRPr="00FB132A">
              <w:rPr>
                <w:sz w:val="20"/>
                <w:szCs w:val="20"/>
              </w:rPr>
              <w:t xml:space="preserve"> </w:t>
            </w:r>
          </w:p>
        </w:tc>
      </w:tr>
      <w:tr w:rsidR="00F43F7C" w:rsidRPr="00FB132A" w14:paraId="0D2A5ED0" w14:textId="77777777" w:rsidTr="00F92609">
        <w:tc>
          <w:tcPr>
            <w:tcW w:w="1803" w:type="dxa"/>
          </w:tcPr>
          <w:p w14:paraId="49CFA631" w14:textId="77777777" w:rsidR="00F43F7C" w:rsidRPr="00FB132A" w:rsidRDefault="00F43F7C" w:rsidP="00F43F7C">
            <w:pPr>
              <w:rPr>
                <w:b/>
                <w:sz w:val="24"/>
                <w:szCs w:val="24"/>
              </w:rPr>
            </w:pPr>
            <w:r w:rsidRPr="00FB132A">
              <w:rPr>
                <w:b/>
                <w:sz w:val="24"/>
                <w:szCs w:val="24"/>
              </w:rPr>
              <w:t>§2105.21.e.2.H; §2105.21.h (current h.3)</w:t>
            </w:r>
          </w:p>
        </w:tc>
        <w:tc>
          <w:tcPr>
            <w:tcW w:w="8583" w:type="dxa"/>
          </w:tcPr>
          <w:p w14:paraId="3E27851C" w14:textId="77777777" w:rsidR="00F43F7C" w:rsidRPr="00FB132A" w:rsidRDefault="00F43F7C" w:rsidP="00F43F7C">
            <w:pPr>
              <w:rPr>
                <w:sz w:val="24"/>
                <w:szCs w:val="24"/>
              </w:rPr>
            </w:pPr>
            <w:r w:rsidRPr="00FB132A">
              <w:rPr>
                <w:sz w:val="24"/>
                <w:szCs w:val="24"/>
              </w:rPr>
              <w:t xml:space="preserve">The ACHD is deleting the references to the coke battery at Shenango Inc. because the facility is no longer in operation.  </w:t>
            </w:r>
          </w:p>
        </w:tc>
      </w:tr>
      <w:tr w:rsidR="00F43F7C" w:rsidRPr="00FB132A" w14:paraId="4D4BE986" w14:textId="77777777" w:rsidTr="00F92609">
        <w:tc>
          <w:tcPr>
            <w:tcW w:w="1803" w:type="dxa"/>
          </w:tcPr>
          <w:p w14:paraId="2D840AA9" w14:textId="77777777" w:rsidR="00F43F7C" w:rsidRPr="00FB132A" w:rsidRDefault="00F43F7C" w:rsidP="00F43F7C">
            <w:pPr>
              <w:rPr>
                <w:b/>
                <w:sz w:val="24"/>
                <w:szCs w:val="24"/>
              </w:rPr>
            </w:pPr>
            <w:r w:rsidRPr="00FB132A">
              <w:rPr>
                <w:b/>
                <w:sz w:val="24"/>
                <w:szCs w:val="24"/>
              </w:rPr>
              <w:t>§2105.21.e.3</w:t>
            </w:r>
          </w:p>
        </w:tc>
        <w:tc>
          <w:tcPr>
            <w:tcW w:w="8583" w:type="dxa"/>
          </w:tcPr>
          <w:p w14:paraId="3D99B89B" w14:textId="77777777" w:rsidR="00F43F7C" w:rsidRPr="00FB132A" w:rsidRDefault="00F43F7C" w:rsidP="00F43F7C">
            <w:pPr>
              <w:rPr>
                <w:sz w:val="24"/>
                <w:szCs w:val="24"/>
              </w:rPr>
            </w:pPr>
            <w:r w:rsidRPr="00FB132A">
              <w:rPr>
                <w:sz w:val="24"/>
                <w:szCs w:val="24"/>
              </w:rPr>
              <w:t xml:space="preserve">After reviewing the permits for the coke batteries identified in §2105.21.e.3, the ACHD determined that only Battery B is required to meet the particulate mass emission rate set forth in this Paragraph.  The ACHD deleted the other coke batteries listed.    </w:t>
            </w:r>
          </w:p>
        </w:tc>
      </w:tr>
      <w:tr w:rsidR="00F43F7C" w:rsidRPr="00FB132A" w14:paraId="21099166" w14:textId="77777777" w:rsidTr="00F92609">
        <w:tc>
          <w:tcPr>
            <w:tcW w:w="1803" w:type="dxa"/>
          </w:tcPr>
          <w:p w14:paraId="744AA400" w14:textId="77777777" w:rsidR="00F43F7C" w:rsidRPr="00FB132A" w:rsidRDefault="00F43F7C" w:rsidP="00F43F7C">
            <w:pPr>
              <w:rPr>
                <w:b/>
                <w:sz w:val="24"/>
                <w:szCs w:val="24"/>
              </w:rPr>
            </w:pPr>
            <w:r w:rsidRPr="00FB132A">
              <w:rPr>
                <w:b/>
                <w:sz w:val="24"/>
                <w:szCs w:val="24"/>
              </w:rPr>
              <w:t>§2105.21.f.7</w:t>
            </w:r>
          </w:p>
        </w:tc>
        <w:tc>
          <w:tcPr>
            <w:tcW w:w="8583" w:type="dxa"/>
          </w:tcPr>
          <w:p w14:paraId="6E828A89" w14:textId="77777777" w:rsidR="00F43F7C" w:rsidRPr="00FB132A" w:rsidRDefault="00F43F7C" w:rsidP="00F43F7C">
            <w:pPr>
              <w:rPr>
                <w:sz w:val="24"/>
                <w:szCs w:val="24"/>
              </w:rPr>
            </w:pPr>
            <w:r w:rsidRPr="00FB132A">
              <w:rPr>
                <w:sz w:val="24"/>
                <w:szCs w:val="24"/>
              </w:rPr>
              <w:t>The current version of the regulations for combustion stacks provides that the measurement for opacity shall be performed according to the methods in Article XXI, § 2107.11.  Section 2107.11 required that for measuring visible emissions, the source must follow the methods in the Allegheny County Source Testing Manual or continuous opacity monitoring system.  In order to clarify the regulations, the ACHD moved the methods set forth in Section 2107.11 and the Allegheny County Source Testing Manual into Section 2105.21.f.7.</w:t>
            </w:r>
            <w:r w:rsidRPr="00FB132A">
              <w:rPr>
                <w:b/>
                <w:sz w:val="24"/>
                <w:szCs w:val="24"/>
              </w:rPr>
              <w:t xml:space="preserve">  </w:t>
            </w:r>
            <w:r w:rsidRPr="00FB132A">
              <w:rPr>
                <w:sz w:val="24"/>
                <w:szCs w:val="24"/>
              </w:rPr>
              <w:t xml:space="preserve"> </w:t>
            </w:r>
          </w:p>
        </w:tc>
      </w:tr>
      <w:tr w:rsidR="00F43F7C" w:rsidRPr="00FB132A" w14:paraId="00E2BCDA" w14:textId="77777777" w:rsidTr="00F92609">
        <w:tc>
          <w:tcPr>
            <w:tcW w:w="1803" w:type="dxa"/>
          </w:tcPr>
          <w:p w14:paraId="071BB1A0" w14:textId="77777777" w:rsidR="00F43F7C" w:rsidRPr="00FB132A" w:rsidRDefault="00F43F7C" w:rsidP="00F43F7C">
            <w:pPr>
              <w:rPr>
                <w:b/>
                <w:sz w:val="24"/>
                <w:szCs w:val="24"/>
              </w:rPr>
            </w:pPr>
            <w:r w:rsidRPr="00FB132A">
              <w:rPr>
                <w:b/>
                <w:sz w:val="24"/>
                <w:szCs w:val="24"/>
              </w:rPr>
              <w:t>§2105.21.g</w:t>
            </w:r>
          </w:p>
        </w:tc>
        <w:tc>
          <w:tcPr>
            <w:tcW w:w="8583" w:type="dxa"/>
          </w:tcPr>
          <w:p w14:paraId="4C7A0A1C" w14:textId="77777777" w:rsidR="00F43F7C" w:rsidRPr="00FB132A" w:rsidRDefault="00F43F7C" w:rsidP="00F43F7C">
            <w:pPr>
              <w:rPr>
                <w:sz w:val="24"/>
                <w:szCs w:val="24"/>
              </w:rPr>
            </w:pPr>
            <w:r w:rsidRPr="00FB132A">
              <w:rPr>
                <w:sz w:val="24"/>
                <w:szCs w:val="24"/>
              </w:rPr>
              <w:t xml:space="preserve">Article XXI, § 2107.07, pertains to test methods for coke oven emissions and includes the following requirement with regard to coke ovens: “Measurements of water quality shall be performed according to procedures established or approved by the Commonwealth.”  The ACHD is deleting Section 2107.07 and is proposing to move the quoted language to Section 2105.21.g.  </w:t>
            </w:r>
          </w:p>
        </w:tc>
      </w:tr>
      <w:tr w:rsidR="00F43F7C" w:rsidRPr="00FB132A" w14:paraId="4AD22CD5" w14:textId="77777777" w:rsidTr="00F92609">
        <w:tc>
          <w:tcPr>
            <w:tcW w:w="1803" w:type="dxa"/>
          </w:tcPr>
          <w:p w14:paraId="433D101E" w14:textId="4F4F621B" w:rsidR="00F43F7C" w:rsidRPr="00FB132A" w:rsidRDefault="00F43F7C" w:rsidP="00F43F7C">
            <w:pPr>
              <w:rPr>
                <w:b/>
                <w:sz w:val="24"/>
                <w:szCs w:val="24"/>
              </w:rPr>
            </w:pPr>
            <w:r w:rsidRPr="00FB132A">
              <w:rPr>
                <w:b/>
                <w:sz w:val="24"/>
                <w:szCs w:val="24"/>
              </w:rPr>
              <w:t>§2105.21.h.3</w:t>
            </w:r>
          </w:p>
        </w:tc>
        <w:tc>
          <w:tcPr>
            <w:tcW w:w="8583" w:type="dxa"/>
          </w:tcPr>
          <w:p w14:paraId="35AD0CD6" w14:textId="6B65E3B3" w:rsidR="00F43F7C" w:rsidRPr="00FB132A" w:rsidRDefault="005C38C7" w:rsidP="00F43F7C">
            <w:pPr>
              <w:rPr>
                <w:sz w:val="24"/>
                <w:szCs w:val="24"/>
              </w:rPr>
            </w:pPr>
            <w:r>
              <w:rPr>
                <w:sz w:val="24"/>
                <w:szCs w:val="24"/>
              </w:rPr>
              <w:t>The coke oven gas concentration i</w:t>
            </w:r>
            <w:r w:rsidR="008C086E">
              <w:rPr>
                <w:sz w:val="24"/>
                <w:szCs w:val="24"/>
              </w:rPr>
              <w:t xml:space="preserve">s being revised from 40 </w:t>
            </w:r>
            <w:r w:rsidR="00C77402" w:rsidRPr="000928D8">
              <w:rPr>
                <w:sz w:val="24"/>
                <w:szCs w:val="24"/>
              </w:rPr>
              <w:t>grains per hundred dry standard cubic feet of coke oven gas to 35 grains.</w:t>
            </w:r>
            <w:r w:rsidR="007417D7">
              <w:rPr>
                <w:sz w:val="24"/>
                <w:szCs w:val="24"/>
              </w:rPr>
              <w:t xml:space="preserve">  </w:t>
            </w:r>
            <w:r w:rsidR="00C77402">
              <w:rPr>
                <w:sz w:val="24"/>
                <w:szCs w:val="24"/>
              </w:rPr>
              <w:t>T</w:t>
            </w:r>
            <w:r w:rsidR="00F43F7C" w:rsidRPr="00FB132A">
              <w:rPr>
                <w:sz w:val="24"/>
                <w:szCs w:val="24"/>
              </w:rPr>
              <w:t>he 40 grains standard was promulgated prior to the installation of Battery C.  During the permitting process for the installation of Battery C, the grains standard was reduced to 35 grains based on Battery C being required to meet the 10 grains standard for LAER.  (IP #0052-I011, Condition V.A.1.j)</w:t>
            </w:r>
            <w:r w:rsidR="000928D8">
              <w:rPr>
                <w:sz w:val="24"/>
                <w:szCs w:val="24"/>
              </w:rPr>
              <w:t>.</w:t>
            </w:r>
          </w:p>
        </w:tc>
      </w:tr>
      <w:tr w:rsidR="00F43F7C" w:rsidRPr="00FB132A" w14:paraId="1D03DE66" w14:textId="77777777" w:rsidTr="00F92609">
        <w:tc>
          <w:tcPr>
            <w:tcW w:w="1803" w:type="dxa"/>
          </w:tcPr>
          <w:p w14:paraId="47A15B9C" w14:textId="77777777" w:rsidR="00F43F7C" w:rsidRPr="00FB132A" w:rsidRDefault="00F43F7C" w:rsidP="00F43F7C">
            <w:pPr>
              <w:rPr>
                <w:b/>
                <w:sz w:val="24"/>
                <w:szCs w:val="24"/>
              </w:rPr>
            </w:pPr>
            <w:r w:rsidRPr="00FB132A">
              <w:rPr>
                <w:b/>
                <w:sz w:val="24"/>
                <w:szCs w:val="24"/>
              </w:rPr>
              <w:t>§2105.21.i.3</w:t>
            </w:r>
          </w:p>
        </w:tc>
        <w:tc>
          <w:tcPr>
            <w:tcW w:w="8583" w:type="dxa"/>
          </w:tcPr>
          <w:p w14:paraId="14445880" w14:textId="77777777" w:rsidR="00F43F7C" w:rsidRPr="00FB132A" w:rsidRDefault="00F43F7C" w:rsidP="00F43F7C">
            <w:pPr>
              <w:rPr>
                <w:sz w:val="24"/>
                <w:szCs w:val="24"/>
              </w:rPr>
            </w:pPr>
            <w:r w:rsidRPr="00FB132A">
              <w:rPr>
                <w:sz w:val="24"/>
                <w:szCs w:val="24"/>
              </w:rPr>
              <w:t>The ACHD regulations allow for a two minute exclusion from the opacity limit for soaking emissions.  Article XXI, § 2105.03, and Condition IV.4 of U.S. Steel Clairton Plant’s Operating Permit requires that all air pollution control equipment be properly installed, maintained, and operated consistent with good air pollution control practice.  The ACHD is proposing to add language based on this requirement which provides that during the two minute exclusion, all air pollution control equipment and control techniques shall be operated consistent with good air pollution control practices.  The proposed regulation further clarifies that good air pollution control practices may include, but are not limited to, lighting or attempting to light the standpipe immediately following the opening of the standpipe.</w:t>
            </w:r>
          </w:p>
        </w:tc>
      </w:tr>
      <w:tr w:rsidR="00F43F7C" w:rsidRPr="00FB132A" w14:paraId="0D304973" w14:textId="77777777" w:rsidTr="00F92609">
        <w:tc>
          <w:tcPr>
            <w:tcW w:w="1803" w:type="dxa"/>
          </w:tcPr>
          <w:p w14:paraId="3877B5DD" w14:textId="77777777" w:rsidR="00F43F7C" w:rsidRPr="00FB132A" w:rsidRDefault="00F43F7C" w:rsidP="00F43F7C">
            <w:pPr>
              <w:rPr>
                <w:b/>
                <w:sz w:val="24"/>
                <w:szCs w:val="24"/>
              </w:rPr>
            </w:pPr>
            <w:r w:rsidRPr="00FB132A">
              <w:rPr>
                <w:b/>
                <w:sz w:val="24"/>
                <w:szCs w:val="24"/>
              </w:rPr>
              <w:lastRenderedPageBreak/>
              <w:t>§2105.21.j</w:t>
            </w:r>
          </w:p>
        </w:tc>
        <w:tc>
          <w:tcPr>
            <w:tcW w:w="8583" w:type="dxa"/>
          </w:tcPr>
          <w:p w14:paraId="6388ABB6" w14:textId="321C79E9" w:rsidR="00F43F7C" w:rsidRPr="00FB132A" w:rsidRDefault="00F43F7C" w:rsidP="00F43F7C">
            <w:pPr>
              <w:rPr>
                <w:sz w:val="24"/>
                <w:szCs w:val="24"/>
              </w:rPr>
            </w:pPr>
            <w:r w:rsidRPr="00FB132A">
              <w:rPr>
                <w:sz w:val="24"/>
                <w:szCs w:val="24"/>
              </w:rPr>
              <w:t>The ACHD is proposing adding a new section titled “Miscellaneous Topside Emissions.”  The requirements under this section are from the Pennsylvania “Air Resources” regulations, 25 Pa.</w:t>
            </w:r>
            <w:r w:rsidR="009B56C3">
              <w:rPr>
                <w:sz w:val="24"/>
                <w:szCs w:val="24"/>
              </w:rPr>
              <w:t xml:space="preserve"> </w:t>
            </w:r>
            <w:r w:rsidRPr="00FB132A">
              <w:rPr>
                <w:sz w:val="24"/>
                <w:szCs w:val="24"/>
              </w:rPr>
              <w:t xml:space="preserve">Code §123.44(a)(6),(7).  The ACHD is required to include these requirements so that the Article XXI regulations are not less stringent than the Pennsylvania regulations. 35 P.S. § 4012(a).  </w:t>
            </w:r>
          </w:p>
        </w:tc>
      </w:tr>
    </w:tbl>
    <w:p w14:paraId="0982C515" w14:textId="64A2D8E3" w:rsidR="00626C13"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0"/>
          <w:szCs w:val="20"/>
        </w:rPr>
      </w:pPr>
      <w:r w:rsidRPr="00FB132A">
        <w:rPr>
          <w:sz w:val="20"/>
          <w:szCs w:val="20"/>
        </w:rPr>
        <w:t xml:space="preserve">* Unless otherwise indicated, the citations to the Article XXI regulations under the “Section” column are for the proposed amended sections of the regulations and are not the citations to the current version of the regulations.  </w:t>
      </w:r>
    </w:p>
    <w:p w14:paraId="56675F38" w14:textId="56BCD09E" w:rsidR="007417D7" w:rsidRDefault="007417D7"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0"/>
          <w:szCs w:val="20"/>
        </w:rPr>
      </w:pPr>
    </w:p>
    <w:p w14:paraId="249C1F1B" w14:textId="14622341" w:rsidR="007417D7" w:rsidRDefault="007417D7"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0"/>
          <w:szCs w:val="20"/>
        </w:rPr>
      </w:pPr>
    </w:p>
    <w:p w14:paraId="13EF434A" w14:textId="77777777" w:rsidR="007417D7" w:rsidRPr="00FB132A" w:rsidRDefault="007417D7"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p>
    <w:p w14:paraId="6F9C3C67" w14:textId="02104F93" w:rsidR="00626C13" w:rsidRDefault="00626C13" w:rsidP="00626C13">
      <w:pPr>
        <w:pStyle w:val="xmsonormal"/>
        <w:shd w:val="clear" w:color="auto" w:fill="FFFFFF"/>
        <w:spacing w:before="0" w:beforeAutospacing="0" w:after="0" w:afterAutospacing="0"/>
        <w:jc w:val="both"/>
        <w:rPr>
          <w:b/>
          <w:bCs/>
          <w:color w:val="201F1E"/>
          <w:sz w:val="28"/>
          <w:szCs w:val="28"/>
          <w:u w:val="single"/>
          <w:bdr w:val="none" w:sz="0" w:space="0" w:color="auto" w:frame="1"/>
        </w:rPr>
      </w:pPr>
      <w:r w:rsidRPr="00FB132A">
        <w:rPr>
          <w:b/>
          <w:bCs/>
          <w:color w:val="201F1E"/>
          <w:sz w:val="28"/>
          <w:szCs w:val="28"/>
          <w:u w:val="single"/>
          <w:bdr w:val="none" w:sz="0" w:space="0" w:color="auto" w:frame="1"/>
        </w:rPr>
        <w:t>Inspections</w:t>
      </w:r>
    </w:p>
    <w:p w14:paraId="46C960FE" w14:textId="77777777" w:rsidR="00F13622" w:rsidRPr="00FB132A" w:rsidRDefault="00F13622" w:rsidP="00626C13">
      <w:pPr>
        <w:pStyle w:val="xmsonormal"/>
        <w:shd w:val="clear" w:color="auto" w:fill="FFFFFF"/>
        <w:spacing w:before="0" w:beforeAutospacing="0" w:after="0" w:afterAutospacing="0"/>
        <w:jc w:val="both"/>
        <w:rPr>
          <w:color w:val="201F1E"/>
          <w:sz w:val="28"/>
          <w:szCs w:val="28"/>
          <w:u w:val="single"/>
        </w:rPr>
      </w:pPr>
    </w:p>
    <w:p w14:paraId="57C635DA" w14:textId="77777777" w:rsidR="00626C13" w:rsidRPr="00FB132A" w:rsidRDefault="00626C13" w:rsidP="00626C13">
      <w:pPr>
        <w:pStyle w:val="xmsonormal"/>
        <w:shd w:val="clear" w:color="auto" w:fill="FFFFFF"/>
        <w:spacing w:before="0" w:beforeAutospacing="0" w:after="0" w:afterAutospacing="0"/>
        <w:rPr>
          <w:color w:val="201F1E"/>
          <w:sz w:val="22"/>
          <w:szCs w:val="22"/>
        </w:rPr>
      </w:pPr>
      <w:r w:rsidRPr="00FB132A">
        <w:rPr>
          <w:color w:val="201F1E"/>
          <w:bdr w:val="none" w:sz="0" w:space="0" w:color="auto" w:frame="1"/>
        </w:rPr>
        <w:t>This portion of the submittal affects the ACHD Air Pollution Control Regulations, Article XXI, related to inspections by the ACHD Air Quality Program. </w:t>
      </w:r>
    </w:p>
    <w:p w14:paraId="6A0CBE8A" w14:textId="77777777" w:rsidR="00626C13" w:rsidRPr="00FB132A" w:rsidRDefault="00626C13" w:rsidP="00626C13">
      <w:pPr>
        <w:pStyle w:val="xmsonormal"/>
        <w:shd w:val="clear" w:color="auto" w:fill="FFFFFF"/>
        <w:spacing w:before="0" w:beforeAutospacing="0" w:after="0" w:afterAutospacing="0"/>
        <w:rPr>
          <w:color w:val="201F1E"/>
          <w:sz w:val="22"/>
          <w:szCs w:val="22"/>
        </w:rPr>
      </w:pPr>
      <w:r w:rsidRPr="00FB132A">
        <w:rPr>
          <w:color w:val="201F1E"/>
          <w:bdr w:val="none" w:sz="0" w:space="0" w:color="auto" w:frame="1"/>
        </w:rPr>
        <w:t> </w:t>
      </w:r>
    </w:p>
    <w:p w14:paraId="05F6A5E1" w14:textId="644CF3EA" w:rsidR="00626C13" w:rsidRPr="00FB132A" w:rsidRDefault="00626C13" w:rsidP="00626C13">
      <w:pPr>
        <w:pStyle w:val="xmsonormal"/>
        <w:shd w:val="clear" w:color="auto" w:fill="FFFFFF"/>
        <w:spacing w:before="0" w:beforeAutospacing="0" w:after="0" w:afterAutospacing="0"/>
        <w:rPr>
          <w:color w:val="201F1E"/>
          <w:sz w:val="22"/>
          <w:szCs w:val="22"/>
        </w:rPr>
      </w:pPr>
      <w:r w:rsidRPr="00FB132A">
        <w:rPr>
          <w:color w:val="201F1E"/>
          <w:bdr w:val="none" w:sz="0" w:space="0" w:color="auto" w:frame="1"/>
        </w:rPr>
        <w:t xml:space="preserve">The ACHD Air Quality Program is proposing to amend its regulations to include requirements that during an inspection, a source is required to operate in a manner consistent with its normal air pollution control practices.  The regulation provides that it is a violation for any person to </w:t>
      </w:r>
      <w:r w:rsidR="00742BE6" w:rsidRPr="00FB132A">
        <w:rPr>
          <w:color w:val="201F1E"/>
          <w:bdr w:val="none" w:sz="0" w:space="0" w:color="auto" w:frame="1"/>
        </w:rPr>
        <w:t>alter</w:t>
      </w:r>
      <w:r w:rsidRPr="00FB132A">
        <w:rPr>
          <w:color w:val="201F1E"/>
          <w:bdr w:val="none" w:sz="0" w:space="0" w:color="auto" w:frame="1"/>
        </w:rPr>
        <w:t xml:space="preserve"> or modify a source’s normal air pollution control practices during an ACHD inspection for the purpose of improving compliance with the requirements under Article XXI or any ACHD permit.      </w:t>
      </w:r>
    </w:p>
    <w:p w14:paraId="11BA29A8" w14:textId="77777777" w:rsidR="00EF2ECE" w:rsidRPr="00FB132A" w:rsidRDefault="00626C13" w:rsidP="00626C13">
      <w:pPr>
        <w:rPr>
          <w:color w:val="201F1E"/>
          <w:sz w:val="24"/>
          <w:szCs w:val="24"/>
          <w:bdr w:val="none" w:sz="0" w:space="0" w:color="auto" w:frame="1"/>
        </w:rPr>
      </w:pPr>
      <w:r w:rsidRPr="00FB132A">
        <w:rPr>
          <w:color w:val="201F1E"/>
          <w:sz w:val="24"/>
          <w:szCs w:val="24"/>
          <w:bdr w:val="none" w:sz="0" w:space="0" w:color="auto" w:frame="1"/>
        </w:rPr>
        <w:t> </w:t>
      </w:r>
    </w:p>
    <w:p w14:paraId="278BF90E" w14:textId="46021634" w:rsidR="00626C13" w:rsidRPr="00FB132A" w:rsidRDefault="00626C13" w:rsidP="00626C13">
      <w:pPr>
        <w:rPr>
          <w:sz w:val="24"/>
          <w:szCs w:val="24"/>
        </w:rPr>
      </w:pPr>
      <w:r w:rsidRPr="00FB132A">
        <w:rPr>
          <w:color w:val="201F1E"/>
          <w:sz w:val="24"/>
          <w:szCs w:val="24"/>
          <w:bdr w:val="none" w:sz="0" w:space="0" w:color="auto" w:frame="1"/>
        </w:rPr>
        <w:t>§2109.01</w:t>
      </w:r>
      <w:r w:rsidR="00430FE0">
        <w:rPr>
          <w:color w:val="201F1E"/>
          <w:sz w:val="24"/>
          <w:szCs w:val="24"/>
          <w:bdr w:val="none" w:sz="0" w:space="0" w:color="auto" w:frame="1"/>
        </w:rPr>
        <w:t xml:space="preserve">, </w:t>
      </w:r>
      <w:r w:rsidRPr="00FB132A">
        <w:rPr>
          <w:color w:val="201F1E"/>
          <w:sz w:val="24"/>
          <w:szCs w:val="24"/>
          <w:bdr w:val="none" w:sz="0" w:space="0" w:color="auto" w:frame="1"/>
        </w:rPr>
        <w:t>“Inspections</w:t>
      </w:r>
      <w:r w:rsidR="00430FE0">
        <w:rPr>
          <w:color w:val="201F1E"/>
          <w:sz w:val="24"/>
          <w:szCs w:val="24"/>
          <w:bdr w:val="none" w:sz="0" w:space="0" w:color="auto" w:frame="1"/>
        </w:rPr>
        <w:t>,” Subsection “e”</w:t>
      </w:r>
      <w:r w:rsidRPr="00FB132A">
        <w:rPr>
          <w:color w:val="201F1E"/>
          <w:sz w:val="24"/>
          <w:szCs w:val="24"/>
          <w:bdr w:val="none" w:sz="0" w:space="0" w:color="auto" w:frame="1"/>
        </w:rPr>
        <w:t xml:space="preserve"> will be submitted as a SIP Revision</w:t>
      </w:r>
      <w:r w:rsidR="00EF2ECE" w:rsidRPr="00FB132A">
        <w:rPr>
          <w:color w:val="201F1E"/>
          <w:sz w:val="24"/>
          <w:szCs w:val="24"/>
          <w:bdr w:val="none" w:sz="0" w:space="0" w:color="auto" w:frame="1"/>
        </w:rPr>
        <w:t>.</w:t>
      </w:r>
    </w:p>
    <w:p w14:paraId="51FDFB01" w14:textId="77777777" w:rsidR="00626C13" w:rsidRPr="00FB132A" w:rsidRDefault="00626C13">
      <w:pPr>
        <w:rPr>
          <w:sz w:val="24"/>
          <w:szCs w:val="24"/>
        </w:rPr>
      </w:pPr>
    </w:p>
    <w:p w14:paraId="58A65FC8" w14:textId="3FDE660E" w:rsidR="00626C13" w:rsidRPr="00FB132A" w:rsidRDefault="00626C13">
      <w:pPr>
        <w:rPr>
          <w:sz w:val="24"/>
          <w:szCs w:val="24"/>
        </w:rPr>
      </w:pPr>
      <w:r w:rsidRPr="00FB132A">
        <w:rPr>
          <w:sz w:val="24"/>
          <w:szCs w:val="24"/>
        </w:rPr>
        <w:br w:type="page"/>
      </w:r>
      <w:bookmarkStart w:id="15" w:name="_GoBack"/>
      <w:bookmarkEnd w:id="15"/>
    </w:p>
    <w:p w14:paraId="5425C682" w14:textId="5CF53D15" w:rsidR="00C9628A" w:rsidRDefault="00C9628A" w:rsidP="00C9628A">
      <w:pPr>
        <w:spacing w:after="200" w:line="276" w:lineRule="auto"/>
      </w:pPr>
    </w:p>
    <w:p w14:paraId="4735283E" w14:textId="5D55B5A7" w:rsidR="007417D7" w:rsidRDefault="007417D7" w:rsidP="00C9628A">
      <w:pPr>
        <w:spacing w:after="200" w:line="276" w:lineRule="auto"/>
      </w:pPr>
    </w:p>
    <w:p w14:paraId="3C26AD6C" w14:textId="32D7D556" w:rsidR="007417D7" w:rsidRDefault="007417D7" w:rsidP="00C9628A">
      <w:pPr>
        <w:spacing w:after="200" w:line="276" w:lineRule="auto"/>
      </w:pPr>
    </w:p>
    <w:p w14:paraId="1D201A90" w14:textId="73A7C360" w:rsidR="007417D7" w:rsidRDefault="007417D7" w:rsidP="00C9628A">
      <w:pPr>
        <w:spacing w:after="200" w:line="276" w:lineRule="auto"/>
      </w:pPr>
    </w:p>
    <w:p w14:paraId="05FF3B81" w14:textId="2B9A80A2" w:rsidR="007417D7" w:rsidRDefault="007417D7" w:rsidP="00C9628A">
      <w:pPr>
        <w:spacing w:after="200" w:line="276" w:lineRule="auto"/>
      </w:pPr>
    </w:p>
    <w:p w14:paraId="6145863D" w14:textId="433BC5A0" w:rsidR="007417D7" w:rsidRDefault="007417D7" w:rsidP="00C9628A">
      <w:pPr>
        <w:spacing w:after="200" w:line="276" w:lineRule="auto"/>
      </w:pPr>
    </w:p>
    <w:p w14:paraId="67196171" w14:textId="77777777" w:rsidR="007417D7" w:rsidRPr="00FB132A" w:rsidRDefault="007417D7" w:rsidP="00C9628A">
      <w:pPr>
        <w:spacing w:after="200" w:line="276" w:lineRule="auto"/>
      </w:pPr>
    </w:p>
    <w:p w14:paraId="483D3F52" w14:textId="77777777" w:rsidR="00C9628A" w:rsidRPr="00FB132A" w:rsidRDefault="00C9628A" w:rsidP="00C9628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FB132A">
        <w:rPr>
          <w:b/>
          <w:sz w:val="28"/>
          <w:szCs w:val="28"/>
        </w:rPr>
        <w:t>3.</w:t>
      </w:r>
    </w:p>
    <w:p w14:paraId="70B2FB50" w14:textId="77777777" w:rsidR="00C9628A" w:rsidRPr="00FB132A" w:rsidRDefault="00C9628A" w:rsidP="00C9628A">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p>
    <w:p w14:paraId="1D6013B1" w14:textId="77777777" w:rsidR="00C9628A" w:rsidRPr="00FB132A" w:rsidRDefault="00C9628A" w:rsidP="00C9628A">
      <w:pPr>
        <w:pStyle w:val="BodyText"/>
        <w:tabs>
          <w:tab w:val="left" w:pos="-108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sidRPr="00FB132A">
        <w:rPr>
          <w:b/>
          <w:sz w:val="28"/>
          <w:szCs w:val="28"/>
        </w:rPr>
        <w:t>Documentation of Public Hearing and Certifications</w:t>
      </w:r>
    </w:p>
    <w:p w14:paraId="09E028DF" w14:textId="77777777" w:rsidR="00C9628A" w:rsidRPr="00FB132A" w:rsidRDefault="00C9628A" w:rsidP="00C9628A">
      <w:pPr>
        <w:tabs>
          <w:tab w:val="left" w:pos="-1080"/>
          <w:tab w:val="left" w:pos="-720"/>
          <w:tab w:val="left" w:pos="1"/>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p w14:paraId="778CB5FF" w14:textId="77777777" w:rsidR="00C9628A" w:rsidRPr="00FB132A" w:rsidRDefault="00C9628A" w:rsidP="00C9628A">
      <w:pPr>
        <w:tabs>
          <w:tab w:val="left" w:pos="-1080"/>
          <w:tab w:val="left" w:pos="-720"/>
          <w:tab w:val="left" w:pos="72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cs="Arial"/>
        </w:rPr>
      </w:pPr>
      <w:r w:rsidRPr="00FB132A">
        <w:rPr>
          <w:rFonts w:cs="Arial"/>
        </w:rPr>
        <w:t>Notice of Public Hearing (later)</w:t>
      </w:r>
    </w:p>
    <w:p w14:paraId="6C2EE04F" w14:textId="77777777" w:rsidR="00C9628A" w:rsidRPr="00FB132A" w:rsidRDefault="00C9628A" w:rsidP="00C9628A">
      <w:pPr>
        <w:tabs>
          <w:tab w:val="left" w:pos="-1080"/>
          <w:tab w:val="left" w:pos="-720"/>
          <w:tab w:val="left" w:pos="72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cs="Arial"/>
        </w:rPr>
      </w:pPr>
      <w:r w:rsidRPr="00FB132A">
        <w:rPr>
          <w:rFonts w:cs="Arial"/>
        </w:rPr>
        <w:t>Transmittals of hearing notice to EPA &amp; PA DEP (later)</w:t>
      </w:r>
    </w:p>
    <w:p w14:paraId="5D602D76" w14:textId="77777777" w:rsidR="00C9628A" w:rsidRPr="00FB132A" w:rsidRDefault="00C9628A" w:rsidP="00C9628A">
      <w:pPr>
        <w:tabs>
          <w:tab w:val="left" w:pos="2160"/>
        </w:tabs>
        <w:ind w:left="2160"/>
        <w:rPr>
          <w:rFonts w:cs="Arial"/>
        </w:rPr>
      </w:pPr>
      <w:r w:rsidRPr="00FB132A">
        <w:rPr>
          <w:rFonts w:cs="Arial"/>
        </w:rPr>
        <w:t>Proof of publication of notice of hearing (later)</w:t>
      </w:r>
    </w:p>
    <w:p w14:paraId="4DBCDDF6" w14:textId="77777777" w:rsidR="00C9628A" w:rsidRPr="00FB132A" w:rsidRDefault="00C9628A" w:rsidP="00C9628A">
      <w:pPr>
        <w:tabs>
          <w:tab w:val="left" w:pos="-1080"/>
          <w:tab w:val="left" w:pos="-720"/>
          <w:tab w:val="left" w:pos="72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cs="Arial"/>
        </w:rPr>
      </w:pPr>
      <w:r w:rsidRPr="00FB132A">
        <w:rPr>
          <w:rFonts w:cs="Arial"/>
        </w:rPr>
        <w:t>Certification of hearing (later)</w:t>
      </w:r>
    </w:p>
    <w:p w14:paraId="619BF4E4" w14:textId="77777777" w:rsidR="00C9628A" w:rsidRPr="00FB132A" w:rsidRDefault="00C9628A" w:rsidP="00C9628A">
      <w:pPr>
        <w:tabs>
          <w:tab w:val="left" w:pos="-1080"/>
          <w:tab w:val="left" w:pos="-720"/>
          <w:tab w:val="left" w:pos="72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cs="Arial"/>
        </w:rPr>
      </w:pPr>
      <w:r w:rsidRPr="00FB132A">
        <w:rPr>
          <w:rFonts w:cs="Arial"/>
        </w:rPr>
        <w:t>Summary of Comments and responses (later)</w:t>
      </w:r>
    </w:p>
    <w:p w14:paraId="370EB674" w14:textId="77777777" w:rsidR="00C9628A" w:rsidRPr="00330583" w:rsidRDefault="00C9628A" w:rsidP="00C9628A">
      <w:pPr>
        <w:tabs>
          <w:tab w:val="left" w:pos="-1080"/>
          <w:tab w:val="left" w:pos="-720"/>
          <w:tab w:val="left" w:pos="72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cs="Arial"/>
        </w:rPr>
      </w:pPr>
      <w:r w:rsidRPr="00FB132A">
        <w:rPr>
          <w:rFonts w:cs="Arial"/>
        </w:rPr>
        <w:t>Certification of approval and adoption (later)</w:t>
      </w:r>
    </w:p>
    <w:p w14:paraId="4A7A61FF" w14:textId="77777777" w:rsidR="00C9628A" w:rsidRPr="003F49D2" w:rsidRDefault="00C9628A" w:rsidP="00C9628A">
      <w:pPr>
        <w:tabs>
          <w:tab w:val="left" w:pos="-1080"/>
          <w:tab w:val="left" w:pos="-720"/>
          <w:tab w:val="left" w:pos="72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pPr>
    </w:p>
    <w:p w14:paraId="540E5604" w14:textId="77777777" w:rsidR="00C9628A" w:rsidRDefault="00C9628A" w:rsidP="00C9628A">
      <w:pPr>
        <w:spacing w:after="200" w:line="276" w:lineRule="auto"/>
      </w:pPr>
    </w:p>
    <w:p w14:paraId="28F06FCB" w14:textId="77777777" w:rsidR="00F43F7C" w:rsidRPr="00F43F7C" w:rsidRDefault="00F43F7C" w:rsidP="00F43F7C">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90"/>
          <w:tab w:val="left" w:pos="7470"/>
          <w:tab w:val="left" w:pos="81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sz w:val="24"/>
          <w:szCs w:val="24"/>
        </w:rPr>
      </w:pPr>
    </w:p>
    <w:sectPr w:rsidR="00F43F7C" w:rsidRPr="00F43F7C" w:rsidSect="009347A6">
      <w:pgSz w:w="12240" w:h="15840"/>
      <w:pgMar w:top="1296" w:right="1296" w:bottom="1296" w:left="1296" w:header="0" w:footer="5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0382" w14:textId="77777777" w:rsidR="00605566" w:rsidRDefault="00605566">
      <w:r>
        <w:separator/>
      </w:r>
    </w:p>
  </w:endnote>
  <w:endnote w:type="continuationSeparator" w:id="0">
    <w:p w14:paraId="49B12F00" w14:textId="77777777" w:rsidR="00605566" w:rsidRDefault="00605566">
      <w:r>
        <w:continuationSeparator/>
      </w:r>
    </w:p>
  </w:endnote>
  <w:endnote w:type="continuationNotice" w:id="1">
    <w:p w14:paraId="14AADC99" w14:textId="77777777" w:rsidR="00605566" w:rsidRDefault="00605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974285"/>
      <w:docPartObj>
        <w:docPartGallery w:val="Page Numbers (Bottom of Page)"/>
        <w:docPartUnique/>
      </w:docPartObj>
    </w:sdtPr>
    <w:sdtEndPr>
      <w:rPr>
        <w:noProof/>
        <w:sz w:val="24"/>
        <w:szCs w:val="24"/>
      </w:rPr>
    </w:sdtEndPr>
    <w:sdtContent>
      <w:p w14:paraId="71AD823D" w14:textId="6A91E313" w:rsidR="00605566" w:rsidRPr="009347A6" w:rsidRDefault="00605566">
        <w:pPr>
          <w:pStyle w:val="Footer"/>
          <w:jc w:val="center"/>
          <w:rPr>
            <w:sz w:val="24"/>
            <w:szCs w:val="24"/>
          </w:rPr>
        </w:pPr>
        <w:r w:rsidRPr="009347A6">
          <w:rPr>
            <w:sz w:val="24"/>
            <w:szCs w:val="24"/>
          </w:rPr>
          <w:t>-</w:t>
        </w:r>
        <w:r w:rsidRPr="009347A6">
          <w:rPr>
            <w:sz w:val="24"/>
            <w:szCs w:val="24"/>
          </w:rPr>
          <w:fldChar w:fldCharType="begin"/>
        </w:r>
        <w:r w:rsidRPr="009347A6">
          <w:rPr>
            <w:sz w:val="24"/>
            <w:szCs w:val="24"/>
          </w:rPr>
          <w:instrText xml:space="preserve"> PAGE   \* MERGEFORMAT </w:instrText>
        </w:r>
        <w:r w:rsidRPr="009347A6">
          <w:rPr>
            <w:sz w:val="24"/>
            <w:szCs w:val="24"/>
          </w:rPr>
          <w:fldChar w:fldCharType="separate"/>
        </w:r>
        <w:r w:rsidRPr="009347A6">
          <w:rPr>
            <w:noProof/>
            <w:sz w:val="24"/>
            <w:szCs w:val="24"/>
          </w:rPr>
          <w:t>2</w:t>
        </w:r>
        <w:r w:rsidRPr="009347A6">
          <w:rPr>
            <w:noProof/>
            <w:sz w:val="24"/>
            <w:szCs w:val="24"/>
          </w:rPr>
          <w:fldChar w:fldCharType="end"/>
        </w:r>
        <w:r w:rsidRPr="009347A6">
          <w:rPr>
            <w:noProof/>
            <w:sz w:val="24"/>
            <w:szCs w:val="24"/>
          </w:rPr>
          <w:t>-</w:t>
        </w:r>
      </w:p>
    </w:sdtContent>
  </w:sdt>
  <w:p w14:paraId="51ECE069" w14:textId="77777777" w:rsidR="00605566" w:rsidRDefault="0060556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2BB8" w14:textId="77777777" w:rsidR="00605566" w:rsidRDefault="00605566">
      <w:r>
        <w:separator/>
      </w:r>
    </w:p>
  </w:footnote>
  <w:footnote w:type="continuationSeparator" w:id="0">
    <w:p w14:paraId="7B1EA3C7" w14:textId="77777777" w:rsidR="00605566" w:rsidRDefault="00605566">
      <w:r>
        <w:continuationSeparator/>
      </w:r>
    </w:p>
  </w:footnote>
  <w:footnote w:type="continuationNotice" w:id="1">
    <w:p w14:paraId="3C27F455" w14:textId="77777777" w:rsidR="00605566" w:rsidRDefault="00605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53EB" w14:textId="77552A16" w:rsidR="00605566" w:rsidRDefault="00605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3A9"/>
    <w:multiLevelType w:val="hybridMultilevel"/>
    <w:tmpl w:val="406AA7FA"/>
    <w:lvl w:ilvl="0" w:tplc="C76ACB40">
      <w:start w:val="1"/>
      <w:numFmt w:val="lowerLetter"/>
      <w:lvlText w:val="%1."/>
      <w:lvlJc w:val="left"/>
      <w:pPr>
        <w:ind w:left="1159" w:hanging="569"/>
      </w:pPr>
      <w:rPr>
        <w:rFonts w:ascii="Times New Roman" w:eastAsia="Times New Roman" w:hAnsi="Times New Roman" w:cs="Times New Roman" w:hint="default"/>
        <w:w w:val="99"/>
        <w:sz w:val="20"/>
        <w:szCs w:val="20"/>
      </w:rPr>
    </w:lvl>
    <w:lvl w:ilvl="1" w:tplc="0276B438">
      <w:start w:val="1"/>
      <w:numFmt w:val="decimal"/>
      <w:lvlText w:val="%2."/>
      <w:lvlJc w:val="left"/>
      <w:pPr>
        <w:ind w:left="1880" w:hanging="720"/>
      </w:pPr>
      <w:rPr>
        <w:rFonts w:ascii="Times New Roman" w:eastAsia="Times New Roman" w:hAnsi="Times New Roman" w:cs="Times New Roman" w:hint="default"/>
        <w:spacing w:val="0"/>
        <w:w w:val="99"/>
        <w:sz w:val="20"/>
        <w:szCs w:val="20"/>
      </w:rPr>
    </w:lvl>
    <w:lvl w:ilvl="2" w:tplc="4E0A6ADC">
      <w:numFmt w:val="bullet"/>
      <w:lvlText w:val="•"/>
      <w:lvlJc w:val="left"/>
      <w:pPr>
        <w:ind w:left="2771" w:hanging="720"/>
      </w:pPr>
      <w:rPr>
        <w:rFonts w:hint="default"/>
      </w:rPr>
    </w:lvl>
    <w:lvl w:ilvl="3" w:tplc="15DCEA1A">
      <w:numFmt w:val="bullet"/>
      <w:lvlText w:val="•"/>
      <w:lvlJc w:val="left"/>
      <w:pPr>
        <w:ind w:left="3662" w:hanging="720"/>
      </w:pPr>
      <w:rPr>
        <w:rFonts w:hint="default"/>
      </w:rPr>
    </w:lvl>
    <w:lvl w:ilvl="4" w:tplc="6C8A6FB6">
      <w:numFmt w:val="bullet"/>
      <w:lvlText w:val="•"/>
      <w:lvlJc w:val="left"/>
      <w:pPr>
        <w:ind w:left="4553" w:hanging="720"/>
      </w:pPr>
      <w:rPr>
        <w:rFonts w:hint="default"/>
      </w:rPr>
    </w:lvl>
    <w:lvl w:ilvl="5" w:tplc="3B883686">
      <w:numFmt w:val="bullet"/>
      <w:lvlText w:val="•"/>
      <w:lvlJc w:val="left"/>
      <w:pPr>
        <w:ind w:left="5444" w:hanging="720"/>
      </w:pPr>
      <w:rPr>
        <w:rFonts w:hint="default"/>
      </w:rPr>
    </w:lvl>
    <w:lvl w:ilvl="6" w:tplc="3252E2C2">
      <w:numFmt w:val="bullet"/>
      <w:lvlText w:val="•"/>
      <w:lvlJc w:val="left"/>
      <w:pPr>
        <w:ind w:left="6335" w:hanging="720"/>
      </w:pPr>
      <w:rPr>
        <w:rFonts w:hint="default"/>
      </w:rPr>
    </w:lvl>
    <w:lvl w:ilvl="7" w:tplc="A8BE04F4">
      <w:numFmt w:val="bullet"/>
      <w:lvlText w:val="•"/>
      <w:lvlJc w:val="left"/>
      <w:pPr>
        <w:ind w:left="7226" w:hanging="720"/>
      </w:pPr>
      <w:rPr>
        <w:rFonts w:hint="default"/>
      </w:rPr>
    </w:lvl>
    <w:lvl w:ilvl="8" w:tplc="79EE14EE">
      <w:numFmt w:val="bullet"/>
      <w:lvlText w:val="•"/>
      <w:lvlJc w:val="left"/>
      <w:pPr>
        <w:ind w:left="8117" w:hanging="720"/>
      </w:pPr>
      <w:rPr>
        <w:rFonts w:hint="default"/>
      </w:rPr>
    </w:lvl>
  </w:abstractNum>
  <w:abstractNum w:abstractNumId="1" w15:restartNumberingAfterBreak="0">
    <w:nsid w:val="09721CB8"/>
    <w:multiLevelType w:val="hybridMultilevel"/>
    <w:tmpl w:val="F1FA9B80"/>
    <w:lvl w:ilvl="0" w:tplc="F04659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ED303F"/>
    <w:multiLevelType w:val="hybridMultilevel"/>
    <w:tmpl w:val="24EE274E"/>
    <w:lvl w:ilvl="0" w:tplc="199272B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5A07FB"/>
    <w:multiLevelType w:val="hybridMultilevel"/>
    <w:tmpl w:val="2BF491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756EA"/>
    <w:multiLevelType w:val="hybridMultilevel"/>
    <w:tmpl w:val="B2A8618A"/>
    <w:lvl w:ilvl="0" w:tplc="B8F4188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183450"/>
    <w:multiLevelType w:val="hybridMultilevel"/>
    <w:tmpl w:val="39ACF57A"/>
    <w:lvl w:ilvl="0" w:tplc="F046595A">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270E98"/>
    <w:multiLevelType w:val="hybridMultilevel"/>
    <w:tmpl w:val="4A5CF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AE32ED2"/>
    <w:multiLevelType w:val="hybridMultilevel"/>
    <w:tmpl w:val="ECDC5B48"/>
    <w:lvl w:ilvl="0" w:tplc="FE8860C6">
      <w:start w:val="1"/>
      <w:numFmt w:val="upperLetter"/>
      <w:lvlText w:val="%1."/>
      <w:lvlJc w:val="left"/>
      <w:pPr>
        <w:ind w:left="2880" w:hanging="720"/>
      </w:pPr>
      <w:rPr>
        <w:rFonts w:hint="default"/>
        <w:b/>
        <w:sz w:val="24"/>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6C36A5"/>
    <w:multiLevelType w:val="hybridMultilevel"/>
    <w:tmpl w:val="E5FC8234"/>
    <w:lvl w:ilvl="0" w:tplc="6660CD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C75BBC"/>
    <w:multiLevelType w:val="hybridMultilevel"/>
    <w:tmpl w:val="E794D304"/>
    <w:lvl w:ilvl="0" w:tplc="BE8A397C">
      <w:start w:val="1"/>
      <w:numFmt w:val="lowerLetter"/>
      <w:lvlText w:val="%1."/>
      <w:lvlJc w:val="left"/>
      <w:pPr>
        <w:ind w:left="840" w:hanging="569"/>
        <w:jc w:val="right"/>
      </w:pPr>
      <w:rPr>
        <w:rFonts w:ascii="Times New Roman" w:eastAsia="Times New Roman" w:hAnsi="Times New Roman" w:cs="Times New Roman" w:hint="default"/>
        <w:w w:val="99"/>
        <w:sz w:val="20"/>
        <w:szCs w:val="20"/>
      </w:rPr>
    </w:lvl>
    <w:lvl w:ilvl="1" w:tplc="94087D1A">
      <w:start w:val="1"/>
      <w:numFmt w:val="decimal"/>
      <w:lvlText w:val="%2."/>
      <w:lvlJc w:val="left"/>
      <w:pPr>
        <w:ind w:left="1880" w:hanging="720"/>
      </w:pPr>
      <w:rPr>
        <w:rFonts w:ascii="Times New Roman" w:eastAsia="Times New Roman" w:hAnsi="Times New Roman" w:cs="Times New Roman" w:hint="default"/>
        <w:spacing w:val="0"/>
        <w:w w:val="99"/>
        <w:sz w:val="20"/>
        <w:szCs w:val="20"/>
      </w:rPr>
    </w:lvl>
    <w:lvl w:ilvl="2" w:tplc="B6A21DEA">
      <w:start w:val="1"/>
      <w:numFmt w:val="upperLetter"/>
      <w:lvlText w:val="%3."/>
      <w:lvlJc w:val="left"/>
      <w:pPr>
        <w:ind w:left="2279" w:hanging="620"/>
      </w:pPr>
      <w:rPr>
        <w:rFonts w:ascii="Times New Roman" w:eastAsia="Times New Roman" w:hAnsi="Times New Roman" w:cs="Times New Roman" w:hint="default"/>
        <w:spacing w:val="-2"/>
        <w:w w:val="99"/>
        <w:sz w:val="20"/>
        <w:szCs w:val="20"/>
      </w:rPr>
    </w:lvl>
    <w:lvl w:ilvl="3" w:tplc="FB20B01E">
      <w:numFmt w:val="bullet"/>
      <w:lvlText w:val="•"/>
      <w:lvlJc w:val="left"/>
      <w:pPr>
        <w:ind w:left="2280" w:hanging="620"/>
      </w:pPr>
      <w:rPr>
        <w:rFonts w:hint="default"/>
      </w:rPr>
    </w:lvl>
    <w:lvl w:ilvl="4" w:tplc="11B24682">
      <w:numFmt w:val="bullet"/>
      <w:lvlText w:val="•"/>
      <w:lvlJc w:val="left"/>
      <w:pPr>
        <w:ind w:left="2600" w:hanging="620"/>
      </w:pPr>
      <w:rPr>
        <w:rFonts w:hint="default"/>
      </w:rPr>
    </w:lvl>
    <w:lvl w:ilvl="5" w:tplc="745EABC0">
      <w:numFmt w:val="bullet"/>
      <w:lvlText w:val="•"/>
      <w:lvlJc w:val="left"/>
      <w:pPr>
        <w:ind w:left="3633" w:hanging="620"/>
      </w:pPr>
      <w:rPr>
        <w:rFonts w:hint="default"/>
      </w:rPr>
    </w:lvl>
    <w:lvl w:ilvl="6" w:tplc="6C94C3D8">
      <w:numFmt w:val="bullet"/>
      <w:lvlText w:val="•"/>
      <w:lvlJc w:val="left"/>
      <w:pPr>
        <w:ind w:left="4666" w:hanging="620"/>
      </w:pPr>
      <w:rPr>
        <w:rFonts w:hint="default"/>
      </w:rPr>
    </w:lvl>
    <w:lvl w:ilvl="7" w:tplc="C50E2E28">
      <w:numFmt w:val="bullet"/>
      <w:lvlText w:val="•"/>
      <w:lvlJc w:val="left"/>
      <w:pPr>
        <w:ind w:left="5700" w:hanging="620"/>
      </w:pPr>
      <w:rPr>
        <w:rFonts w:hint="default"/>
      </w:rPr>
    </w:lvl>
    <w:lvl w:ilvl="8" w:tplc="3BD6EEAC">
      <w:numFmt w:val="bullet"/>
      <w:lvlText w:val="•"/>
      <w:lvlJc w:val="left"/>
      <w:pPr>
        <w:ind w:left="6733" w:hanging="620"/>
      </w:pPr>
      <w:rPr>
        <w:rFonts w:hint="default"/>
      </w:rPr>
    </w:lvl>
  </w:abstractNum>
  <w:abstractNum w:abstractNumId="10" w15:restartNumberingAfterBreak="0">
    <w:nsid w:val="396F272E"/>
    <w:multiLevelType w:val="hybridMultilevel"/>
    <w:tmpl w:val="88D0094A"/>
    <w:lvl w:ilvl="0" w:tplc="6660C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70BD5"/>
    <w:multiLevelType w:val="hybridMultilevel"/>
    <w:tmpl w:val="F5C635BC"/>
    <w:lvl w:ilvl="0" w:tplc="151C2D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AB00A9B"/>
    <w:multiLevelType w:val="hybridMultilevel"/>
    <w:tmpl w:val="AFC831C6"/>
    <w:lvl w:ilvl="0" w:tplc="1258132A">
      <w:start w:val="1"/>
      <w:numFmt w:val="upp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BF4F7C"/>
    <w:multiLevelType w:val="hybridMultilevel"/>
    <w:tmpl w:val="043A8C50"/>
    <w:lvl w:ilvl="0" w:tplc="DA823266">
      <w:start w:val="5"/>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2106592"/>
    <w:multiLevelType w:val="hybridMultilevel"/>
    <w:tmpl w:val="E6F60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6166FE"/>
    <w:multiLevelType w:val="hybridMultilevel"/>
    <w:tmpl w:val="541AC84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3F86094"/>
    <w:multiLevelType w:val="hybridMultilevel"/>
    <w:tmpl w:val="58565752"/>
    <w:lvl w:ilvl="0" w:tplc="0A6C388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0DF"/>
    <w:multiLevelType w:val="hybridMultilevel"/>
    <w:tmpl w:val="CA8E52B8"/>
    <w:lvl w:ilvl="0" w:tplc="6660CD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E834FE"/>
    <w:multiLevelType w:val="hybridMultilevel"/>
    <w:tmpl w:val="8A66D07E"/>
    <w:lvl w:ilvl="0" w:tplc="61FA52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A895F90"/>
    <w:multiLevelType w:val="hybridMultilevel"/>
    <w:tmpl w:val="7DA6C70E"/>
    <w:lvl w:ilvl="0" w:tplc="6660CD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4D2237"/>
    <w:multiLevelType w:val="hybridMultilevel"/>
    <w:tmpl w:val="190AD68C"/>
    <w:lvl w:ilvl="0" w:tplc="E3ACBD8E">
      <w:start w:val="1"/>
      <w:numFmt w:val="upperLetter"/>
      <w:lvlText w:val="%1."/>
      <w:lvlJc w:val="left"/>
      <w:pPr>
        <w:ind w:left="1440" w:hanging="360"/>
      </w:pPr>
      <w:rPr>
        <w:strike w:val="0"/>
        <w:color w:val="auto"/>
      </w:rPr>
    </w:lvl>
    <w:lvl w:ilvl="1" w:tplc="8E889180" w:tentative="1">
      <w:start w:val="1"/>
      <w:numFmt w:val="lowerLetter"/>
      <w:lvlText w:val="%2."/>
      <w:lvlJc w:val="left"/>
      <w:pPr>
        <w:ind w:left="2160" w:hanging="360"/>
      </w:pPr>
    </w:lvl>
    <w:lvl w:ilvl="2" w:tplc="460ED3B8" w:tentative="1">
      <w:start w:val="1"/>
      <w:numFmt w:val="lowerRoman"/>
      <w:lvlText w:val="%3."/>
      <w:lvlJc w:val="right"/>
      <w:pPr>
        <w:ind w:left="2880" w:hanging="180"/>
      </w:pPr>
    </w:lvl>
    <w:lvl w:ilvl="3" w:tplc="F7FC2098" w:tentative="1">
      <w:start w:val="1"/>
      <w:numFmt w:val="decimal"/>
      <w:lvlText w:val="%4."/>
      <w:lvlJc w:val="left"/>
      <w:pPr>
        <w:ind w:left="3600" w:hanging="360"/>
      </w:pPr>
    </w:lvl>
    <w:lvl w:ilvl="4" w:tplc="AAFAE9EA" w:tentative="1">
      <w:start w:val="1"/>
      <w:numFmt w:val="lowerLetter"/>
      <w:lvlText w:val="%5."/>
      <w:lvlJc w:val="left"/>
      <w:pPr>
        <w:ind w:left="4320" w:hanging="360"/>
      </w:pPr>
    </w:lvl>
    <w:lvl w:ilvl="5" w:tplc="50509A92" w:tentative="1">
      <w:start w:val="1"/>
      <w:numFmt w:val="lowerRoman"/>
      <w:lvlText w:val="%6."/>
      <w:lvlJc w:val="right"/>
      <w:pPr>
        <w:ind w:left="5040" w:hanging="180"/>
      </w:pPr>
    </w:lvl>
    <w:lvl w:ilvl="6" w:tplc="6B68E1DC" w:tentative="1">
      <w:start w:val="1"/>
      <w:numFmt w:val="decimal"/>
      <w:lvlText w:val="%7."/>
      <w:lvlJc w:val="left"/>
      <w:pPr>
        <w:ind w:left="5760" w:hanging="360"/>
      </w:pPr>
    </w:lvl>
    <w:lvl w:ilvl="7" w:tplc="45B25334" w:tentative="1">
      <w:start w:val="1"/>
      <w:numFmt w:val="lowerLetter"/>
      <w:lvlText w:val="%8."/>
      <w:lvlJc w:val="left"/>
      <w:pPr>
        <w:ind w:left="6480" w:hanging="360"/>
      </w:pPr>
    </w:lvl>
    <w:lvl w:ilvl="8" w:tplc="5CEAE602" w:tentative="1">
      <w:start w:val="1"/>
      <w:numFmt w:val="lowerRoman"/>
      <w:lvlText w:val="%9."/>
      <w:lvlJc w:val="right"/>
      <w:pPr>
        <w:ind w:left="7200" w:hanging="180"/>
      </w:pPr>
    </w:lvl>
  </w:abstractNum>
  <w:abstractNum w:abstractNumId="21" w15:restartNumberingAfterBreak="0">
    <w:nsid w:val="73F72DEB"/>
    <w:multiLevelType w:val="hybridMultilevel"/>
    <w:tmpl w:val="9528852E"/>
    <w:lvl w:ilvl="0" w:tplc="6660CD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6880F30"/>
    <w:multiLevelType w:val="hybridMultilevel"/>
    <w:tmpl w:val="9B2ED3E8"/>
    <w:lvl w:ilvl="0" w:tplc="FE047448">
      <w:start w:val="1"/>
      <w:numFmt w:val="decimal"/>
      <w:pStyle w:val="BodyTextNumbered"/>
      <w:lvlText w:val="%1."/>
      <w:lvlJc w:val="left"/>
      <w:pPr>
        <w:ind w:left="1440" w:hanging="360"/>
      </w:pPr>
      <w:rPr>
        <w:rFonts w:ascii="Times New Roman" w:hAnsi="Times New Roman" w:cs="Times New Roman" w:hint="default"/>
        <w:b w:val="0"/>
        <w:strike w:val="0"/>
        <w:color w:val="auto"/>
      </w:rPr>
    </w:lvl>
    <w:lvl w:ilvl="1" w:tplc="5F92DA3E">
      <w:start w:val="1"/>
      <w:numFmt w:val="lowerLetter"/>
      <w:lvlText w:val="%2."/>
      <w:lvlJc w:val="left"/>
      <w:pPr>
        <w:ind w:left="2160" w:hanging="360"/>
      </w:pPr>
      <w:rPr>
        <w:rFonts w:hint="default"/>
      </w:rPr>
    </w:lvl>
    <w:lvl w:ilvl="2" w:tplc="0BF4D410">
      <w:start w:val="1"/>
      <w:numFmt w:val="lowerRoman"/>
      <w:lvlText w:val="%3."/>
      <w:lvlJc w:val="right"/>
      <w:pPr>
        <w:ind w:left="2880" w:hanging="180"/>
      </w:pPr>
    </w:lvl>
    <w:lvl w:ilvl="3" w:tplc="26F86D82" w:tentative="1">
      <w:start w:val="1"/>
      <w:numFmt w:val="decimal"/>
      <w:lvlText w:val="%4."/>
      <w:lvlJc w:val="left"/>
      <w:pPr>
        <w:ind w:left="3600" w:hanging="360"/>
      </w:pPr>
    </w:lvl>
    <w:lvl w:ilvl="4" w:tplc="732E2CD2" w:tentative="1">
      <w:start w:val="1"/>
      <w:numFmt w:val="lowerLetter"/>
      <w:lvlText w:val="%5."/>
      <w:lvlJc w:val="left"/>
      <w:pPr>
        <w:ind w:left="4320" w:hanging="360"/>
      </w:pPr>
    </w:lvl>
    <w:lvl w:ilvl="5" w:tplc="FC8A086C" w:tentative="1">
      <w:start w:val="1"/>
      <w:numFmt w:val="lowerRoman"/>
      <w:lvlText w:val="%6."/>
      <w:lvlJc w:val="right"/>
      <w:pPr>
        <w:ind w:left="5040" w:hanging="180"/>
      </w:pPr>
    </w:lvl>
    <w:lvl w:ilvl="6" w:tplc="71AAEF44" w:tentative="1">
      <w:start w:val="1"/>
      <w:numFmt w:val="decimal"/>
      <w:lvlText w:val="%7."/>
      <w:lvlJc w:val="left"/>
      <w:pPr>
        <w:ind w:left="5760" w:hanging="360"/>
      </w:pPr>
    </w:lvl>
    <w:lvl w:ilvl="7" w:tplc="A16A0B64" w:tentative="1">
      <w:start w:val="1"/>
      <w:numFmt w:val="lowerLetter"/>
      <w:lvlText w:val="%8."/>
      <w:lvlJc w:val="left"/>
      <w:pPr>
        <w:ind w:left="6480" w:hanging="360"/>
      </w:pPr>
    </w:lvl>
    <w:lvl w:ilvl="8" w:tplc="497EE6FC" w:tentative="1">
      <w:start w:val="1"/>
      <w:numFmt w:val="lowerRoman"/>
      <w:lvlText w:val="%9."/>
      <w:lvlJc w:val="right"/>
      <w:pPr>
        <w:ind w:left="7200" w:hanging="180"/>
      </w:pPr>
    </w:lvl>
  </w:abstractNum>
  <w:abstractNum w:abstractNumId="23" w15:restartNumberingAfterBreak="0">
    <w:nsid w:val="7A1B437F"/>
    <w:multiLevelType w:val="hybridMultilevel"/>
    <w:tmpl w:val="A210B816"/>
    <w:lvl w:ilvl="0" w:tplc="23F835F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0"/>
  </w:num>
  <w:num w:numId="3">
    <w:abstractNumId w:val="3"/>
  </w:num>
  <w:num w:numId="4">
    <w:abstractNumId w:val="8"/>
  </w:num>
  <w:num w:numId="5">
    <w:abstractNumId w:val="8"/>
  </w:num>
  <w:num w:numId="6">
    <w:abstractNumId w:val="10"/>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9"/>
  </w:num>
  <w:num w:numId="12">
    <w:abstractNumId w:val="21"/>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23"/>
  </w:num>
  <w:num w:numId="18">
    <w:abstractNumId w:val="12"/>
  </w:num>
  <w:num w:numId="19">
    <w:abstractNumId w:val="4"/>
  </w:num>
  <w:num w:numId="20">
    <w:abstractNumId w:val="11"/>
  </w:num>
  <w:num w:numId="21">
    <w:abstractNumId w:val="16"/>
  </w:num>
  <w:num w:numId="22">
    <w:abstractNumId w:val="18"/>
  </w:num>
  <w:num w:numId="23">
    <w:abstractNumId w:val="2"/>
  </w:num>
  <w:num w:numId="24">
    <w:abstractNumId w:val="1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36"/>
    <w:rsid w:val="000032C6"/>
    <w:rsid w:val="0001210C"/>
    <w:rsid w:val="00015CC1"/>
    <w:rsid w:val="00015D6A"/>
    <w:rsid w:val="00020CE4"/>
    <w:rsid w:val="00027B45"/>
    <w:rsid w:val="00027BC4"/>
    <w:rsid w:val="00030115"/>
    <w:rsid w:val="000308A0"/>
    <w:rsid w:val="00034C1C"/>
    <w:rsid w:val="00036DA4"/>
    <w:rsid w:val="00041CE4"/>
    <w:rsid w:val="0004207C"/>
    <w:rsid w:val="00042312"/>
    <w:rsid w:val="00043570"/>
    <w:rsid w:val="0004363B"/>
    <w:rsid w:val="00043C48"/>
    <w:rsid w:val="000475F3"/>
    <w:rsid w:val="00047A37"/>
    <w:rsid w:val="00047CA7"/>
    <w:rsid w:val="00050A9B"/>
    <w:rsid w:val="00052E42"/>
    <w:rsid w:val="0005322F"/>
    <w:rsid w:val="000541ED"/>
    <w:rsid w:val="00055F63"/>
    <w:rsid w:val="00061BDE"/>
    <w:rsid w:val="00063A31"/>
    <w:rsid w:val="0006531C"/>
    <w:rsid w:val="00065359"/>
    <w:rsid w:val="000660CE"/>
    <w:rsid w:val="0007122F"/>
    <w:rsid w:val="00073506"/>
    <w:rsid w:val="0007593F"/>
    <w:rsid w:val="0008027A"/>
    <w:rsid w:val="00084B3E"/>
    <w:rsid w:val="00084C2C"/>
    <w:rsid w:val="00087E08"/>
    <w:rsid w:val="000904FA"/>
    <w:rsid w:val="000928C6"/>
    <w:rsid w:val="000928D8"/>
    <w:rsid w:val="000933DC"/>
    <w:rsid w:val="000941B1"/>
    <w:rsid w:val="00096737"/>
    <w:rsid w:val="0009784E"/>
    <w:rsid w:val="000A179C"/>
    <w:rsid w:val="000A1E8D"/>
    <w:rsid w:val="000A3608"/>
    <w:rsid w:val="000A37AD"/>
    <w:rsid w:val="000A3B1F"/>
    <w:rsid w:val="000A64B6"/>
    <w:rsid w:val="000B0285"/>
    <w:rsid w:val="000B09AC"/>
    <w:rsid w:val="000B0DDA"/>
    <w:rsid w:val="000B2F4B"/>
    <w:rsid w:val="000C2EB9"/>
    <w:rsid w:val="000C31E3"/>
    <w:rsid w:val="000C35CA"/>
    <w:rsid w:val="000C5C66"/>
    <w:rsid w:val="000C6E75"/>
    <w:rsid w:val="000C734F"/>
    <w:rsid w:val="000D24B7"/>
    <w:rsid w:val="000D2ACA"/>
    <w:rsid w:val="000D5906"/>
    <w:rsid w:val="000D7A27"/>
    <w:rsid w:val="000D7D24"/>
    <w:rsid w:val="000D7F90"/>
    <w:rsid w:val="000E0243"/>
    <w:rsid w:val="000E13FB"/>
    <w:rsid w:val="000E3A6E"/>
    <w:rsid w:val="000E4F20"/>
    <w:rsid w:val="000F2D51"/>
    <w:rsid w:val="000F3383"/>
    <w:rsid w:val="000F73C2"/>
    <w:rsid w:val="000F7C14"/>
    <w:rsid w:val="0010162C"/>
    <w:rsid w:val="0010322F"/>
    <w:rsid w:val="001053B3"/>
    <w:rsid w:val="00105E21"/>
    <w:rsid w:val="001110BB"/>
    <w:rsid w:val="00114F0A"/>
    <w:rsid w:val="00115376"/>
    <w:rsid w:val="0011737E"/>
    <w:rsid w:val="00121802"/>
    <w:rsid w:val="0012217D"/>
    <w:rsid w:val="00132582"/>
    <w:rsid w:val="00140A25"/>
    <w:rsid w:val="00140AA4"/>
    <w:rsid w:val="0014113A"/>
    <w:rsid w:val="00142126"/>
    <w:rsid w:val="001458A1"/>
    <w:rsid w:val="00151764"/>
    <w:rsid w:val="00152B55"/>
    <w:rsid w:val="0015349B"/>
    <w:rsid w:val="00153D76"/>
    <w:rsid w:val="00154666"/>
    <w:rsid w:val="0016028D"/>
    <w:rsid w:val="001610D6"/>
    <w:rsid w:val="0016265C"/>
    <w:rsid w:val="00162F13"/>
    <w:rsid w:val="0017184A"/>
    <w:rsid w:val="00171CD4"/>
    <w:rsid w:val="00174CDD"/>
    <w:rsid w:val="001764ED"/>
    <w:rsid w:val="00177DEA"/>
    <w:rsid w:val="00180FE7"/>
    <w:rsid w:val="00181C8B"/>
    <w:rsid w:val="001943E8"/>
    <w:rsid w:val="00197C6B"/>
    <w:rsid w:val="001A368B"/>
    <w:rsid w:val="001A404E"/>
    <w:rsid w:val="001A42B1"/>
    <w:rsid w:val="001A6FCD"/>
    <w:rsid w:val="001A7285"/>
    <w:rsid w:val="001B4552"/>
    <w:rsid w:val="001B6D03"/>
    <w:rsid w:val="001C088C"/>
    <w:rsid w:val="001C0DDF"/>
    <w:rsid w:val="001C39F8"/>
    <w:rsid w:val="001C471B"/>
    <w:rsid w:val="001C502E"/>
    <w:rsid w:val="001C52AF"/>
    <w:rsid w:val="001C5D1F"/>
    <w:rsid w:val="001D4FAD"/>
    <w:rsid w:val="001D55FE"/>
    <w:rsid w:val="001D6B44"/>
    <w:rsid w:val="001D7CC1"/>
    <w:rsid w:val="001F09D3"/>
    <w:rsid w:val="001F7B5C"/>
    <w:rsid w:val="0020280E"/>
    <w:rsid w:val="002067A7"/>
    <w:rsid w:val="00207F4B"/>
    <w:rsid w:val="00210B4E"/>
    <w:rsid w:val="00210E52"/>
    <w:rsid w:val="00215463"/>
    <w:rsid w:val="00215F92"/>
    <w:rsid w:val="002175B2"/>
    <w:rsid w:val="0021773F"/>
    <w:rsid w:val="00217CE9"/>
    <w:rsid w:val="002213E9"/>
    <w:rsid w:val="00222828"/>
    <w:rsid w:val="00223286"/>
    <w:rsid w:val="0022511F"/>
    <w:rsid w:val="00227033"/>
    <w:rsid w:val="00227384"/>
    <w:rsid w:val="002302EA"/>
    <w:rsid w:val="0024167D"/>
    <w:rsid w:val="00241ADC"/>
    <w:rsid w:val="00251D41"/>
    <w:rsid w:val="00251F97"/>
    <w:rsid w:val="00252E78"/>
    <w:rsid w:val="002540D1"/>
    <w:rsid w:val="00255C02"/>
    <w:rsid w:val="00257FFD"/>
    <w:rsid w:val="00263838"/>
    <w:rsid w:val="0026556B"/>
    <w:rsid w:val="002709B9"/>
    <w:rsid w:val="00271AB7"/>
    <w:rsid w:val="00271DE9"/>
    <w:rsid w:val="00275902"/>
    <w:rsid w:val="002815A4"/>
    <w:rsid w:val="00281693"/>
    <w:rsid w:val="00281C26"/>
    <w:rsid w:val="0028565F"/>
    <w:rsid w:val="00286010"/>
    <w:rsid w:val="00290376"/>
    <w:rsid w:val="002944BE"/>
    <w:rsid w:val="00296904"/>
    <w:rsid w:val="002A1477"/>
    <w:rsid w:val="002A23FA"/>
    <w:rsid w:val="002A2EFC"/>
    <w:rsid w:val="002A58C8"/>
    <w:rsid w:val="002A59AE"/>
    <w:rsid w:val="002A6B25"/>
    <w:rsid w:val="002A7FB8"/>
    <w:rsid w:val="002B1511"/>
    <w:rsid w:val="002B20F9"/>
    <w:rsid w:val="002B325D"/>
    <w:rsid w:val="002B3D68"/>
    <w:rsid w:val="002B536E"/>
    <w:rsid w:val="002B5ABE"/>
    <w:rsid w:val="002C0002"/>
    <w:rsid w:val="002C041F"/>
    <w:rsid w:val="002C1CA9"/>
    <w:rsid w:val="002C33F2"/>
    <w:rsid w:val="002C3C23"/>
    <w:rsid w:val="002C6D80"/>
    <w:rsid w:val="002C6E76"/>
    <w:rsid w:val="002D1B81"/>
    <w:rsid w:val="002D3641"/>
    <w:rsid w:val="002D5325"/>
    <w:rsid w:val="002D6186"/>
    <w:rsid w:val="002E0A86"/>
    <w:rsid w:val="002E21FA"/>
    <w:rsid w:val="002F3303"/>
    <w:rsid w:val="002F38A4"/>
    <w:rsid w:val="002F7567"/>
    <w:rsid w:val="002F79DE"/>
    <w:rsid w:val="00302ED2"/>
    <w:rsid w:val="00306C62"/>
    <w:rsid w:val="003073E1"/>
    <w:rsid w:val="00307736"/>
    <w:rsid w:val="00307948"/>
    <w:rsid w:val="00307E2C"/>
    <w:rsid w:val="00310EDC"/>
    <w:rsid w:val="00311569"/>
    <w:rsid w:val="00312BD1"/>
    <w:rsid w:val="003131AE"/>
    <w:rsid w:val="0031371C"/>
    <w:rsid w:val="003277F9"/>
    <w:rsid w:val="00331D7B"/>
    <w:rsid w:val="00333A2F"/>
    <w:rsid w:val="00335358"/>
    <w:rsid w:val="00344496"/>
    <w:rsid w:val="00346C8C"/>
    <w:rsid w:val="0035397C"/>
    <w:rsid w:val="0035537E"/>
    <w:rsid w:val="00355E22"/>
    <w:rsid w:val="003718CD"/>
    <w:rsid w:val="00373494"/>
    <w:rsid w:val="0037466C"/>
    <w:rsid w:val="00376739"/>
    <w:rsid w:val="00381789"/>
    <w:rsid w:val="003818B9"/>
    <w:rsid w:val="00386F3D"/>
    <w:rsid w:val="00390925"/>
    <w:rsid w:val="00391835"/>
    <w:rsid w:val="00391DC5"/>
    <w:rsid w:val="00392717"/>
    <w:rsid w:val="00392E2A"/>
    <w:rsid w:val="0039356F"/>
    <w:rsid w:val="00394071"/>
    <w:rsid w:val="00394270"/>
    <w:rsid w:val="0039787E"/>
    <w:rsid w:val="00397BF5"/>
    <w:rsid w:val="003A0FF0"/>
    <w:rsid w:val="003A1AC5"/>
    <w:rsid w:val="003A4A24"/>
    <w:rsid w:val="003A68A1"/>
    <w:rsid w:val="003A6D8D"/>
    <w:rsid w:val="003B2240"/>
    <w:rsid w:val="003B5123"/>
    <w:rsid w:val="003C3A2D"/>
    <w:rsid w:val="003C3DF2"/>
    <w:rsid w:val="003D00AD"/>
    <w:rsid w:val="003D00EB"/>
    <w:rsid w:val="003D2B55"/>
    <w:rsid w:val="003D2C92"/>
    <w:rsid w:val="003D336E"/>
    <w:rsid w:val="003D6C3E"/>
    <w:rsid w:val="003E10B9"/>
    <w:rsid w:val="003E14B8"/>
    <w:rsid w:val="003E195B"/>
    <w:rsid w:val="003E2A58"/>
    <w:rsid w:val="003E388F"/>
    <w:rsid w:val="003E3A12"/>
    <w:rsid w:val="003E52E6"/>
    <w:rsid w:val="003E6E91"/>
    <w:rsid w:val="003F0AA1"/>
    <w:rsid w:val="003F3CB6"/>
    <w:rsid w:val="003F5898"/>
    <w:rsid w:val="003F6589"/>
    <w:rsid w:val="00400325"/>
    <w:rsid w:val="00401F34"/>
    <w:rsid w:val="00403DF5"/>
    <w:rsid w:val="00405235"/>
    <w:rsid w:val="004101D0"/>
    <w:rsid w:val="004122A3"/>
    <w:rsid w:val="00413A63"/>
    <w:rsid w:val="00415585"/>
    <w:rsid w:val="00415A53"/>
    <w:rsid w:val="00417F0F"/>
    <w:rsid w:val="004201CC"/>
    <w:rsid w:val="00421A51"/>
    <w:rsid w:val="00423C73"/>
    <w:rsid w:val="00425000"/>
    <w:rsid w:val="004253C7"/>
    <w:rsid w:val="004266B3"/>
    <w:rsid w:val="00427096"/>
    <w:rsid w:val="00430FE0"/>
    <w:rsid w:val="004349A8"/>
    <w:rsid w:val="00437E81"/>
    <w:rsid w:val="00440AB1"/>
    <w:rsid w:val="00440ECA"/>
    <w:rsid w:val="0044278A"/>
    <w:rsid w:val="00442F88"/>
    <w:rsid w:val="00444052"/>
    <w:rsid w:val="00445416"/>
    <w:rsid w:val="00447C39"/>
    <w:rsid w:val="0045670F"/>
    <w:rsid w:val="004616BC"/>
    <w:rsid w:val="00462C34"/>
    <w:rsid w:val="00462FCF"/>
    <w:rsid w:val="00466AD6"/>
    <w:rsid w:val="00471AA1"/>
    <w:rsid w:val="0047327A"/>
    <w:rsid w:val="00473DAA"/>
    <w:rsid w:val="004743A4"/>
    <w:rsid w:val="004809C0"/>
    <w:rsid w:val="004837DB"/>
    <w:rsid w:val="00486B8C"/>
    <w:rsid w:val="004903C1"/>
    <w:rsid w:val="00490F40"/>
    <w:rsid w:val="00491031"/>
    <w:rsid w:val="00491163"/>
    <w:rsid w:val="00492413"/>
    <w:rsid w:val="00492E8D"/>
    <w:rsid w:val="00494330"/>
    <w:rsid w:val="004947FB"/>
    <w:rsid w:val="0049612A"/>
    <w:rsid w:val="004A029A"/>
    <w:rsid w:val="004A30CF"/>
    <w:rsid w:val="004A4473"/>
    <w:rsid w:val="004A5D61"/>
    <w:rsid w:val="004A6F74"/>
    <w:rsid w:val="004B7705"/>
    <w:rsid w:val="004C052E"/>
    <w:rsid w:val="004C1B3D"/>
    <w:rsid w:val="004C5DFA"/>
    <w:rsid w:val="004C65F5"/>
    <w:rsid w:val="004C752E"/>
    <w:rsid w:val="004D08BD"/>
    <w:rsid w:val="004D213C"/>
    <w:rsid w:val="004D3818"/>
    <w:rsid w:val="004E3889"/>
    <w:rsid w:val="004E57EC"/>
    <w:rsid w:val="004E6459"/>
    <w:rsid w:val="004E7D3A"/>
    <w:rsid w:val="004F7AF5"/>
    <w:rsid w:val="00504447"/>
    <w:rsid w:val="00504E85"/>
    <w:rsid w:val="00507918"/>
    <w:rsid w:val="00510569"/>
    <w:rsid w:val="00512482"/>
    <w:rsid w:val="00512726"/>
    <w:rsid w:val="00512FA1"/>
    <w:rsid w:val="00514925"/>
    <w:rsid w:val="005272C8"/>
    <w:rsid w:val="00531914"/>
    <w:rsid w:val="00534160"/>
    <w:rsid w:val="0053606B"/>
    <w:rsid w:val="00540136"/>
    <w:rsid w:val="00541308"/>
    <w:rsid w:val="0054462A"/>
    <w:rsid w:val="00546303"/>
    <w:rsid w:val="00547C71"/>
    <w:rsid w:val="00550902"/>
    <w:rsid w:val="00550DF7"/>
    <w:rsid w:val="00552D4B"/>
    <w:rsid w:val="00554BB5"/>
    <w:rsid w:val="005615A3"/>
    <w:rsid w:val="00562984"/>
    <w:rsid w:val="0056353A"/>
    <w:rsid w:val="00563A9F"/>
    <w:rsid w:val="00563CF4"/>
    <w:rsid w:val="0057240A"/>
    <w:rsid w:val="00580D6B"/>
    <w:rsid w:val="005847EC"/>
    <w:rsid w:val="005848AC"/>
    <w:rsid w:val="0058563B"/>
    <w:rsid w:val="00587184"/>
    <w:rsid w:val="00591205"/>
    <w:rsid w:val="00591B59"/>
    <w:rsid w:val="00591C85"/>
    <w:rsid w:val="005938EC"/>
    <w:rsid w:val="00593C8E"/>
    <w:rsid w:val="00595D5E"/>
    <w:rsid w:val="00597802"/>
    <w:rsid w:val="005A0241"/>
    <w:rsid w:val="005A16FE"/>
    <w:rsid w:val="005A3072"/>
    <w:rsid w:val="005A315A"/>
    <w:rsid w:val="005A50BD"/>
    <w:rsid w:val="005A5273"/>
    <w:rsid w:val="005B0B99"/>
    <w:rsid w:val="005B3B9F"/>
    <w:rsid w:val="005B41B6"/>
    <w:rsid w:val="005B55FF"/>
    <w:rsid w:val="005B6B63"/>
    <w:rsid w:val="005C1749"/>
    <w:rsid w:val="005C27D3"/>
    <w:rsid w:val="005C38C7"/>
    <w:rsid w:val="005C48BB"/>
    <w:rsid w:val="005C4D1A"/>
    <w:rsid w:val="005C78D7"/>
    <w:rsid w:val="005D4869"/>
    <w:rsid w:val="005D4E7C"/>
    <w:rsid w:val="005D5230"/>
    <w:rsid w:val="005D779E"/>
    <w:rsid w:val="005E4234"/>
    <w:rsid w:val="005F0846"/>
    <w:rsid w:val="005F2E9F"/>
    <w:rsid w:val="005F684C"/>
    <w:rsid w:val="005F7741"/>
    <w:rsid w:val="00602DD2"/>
    <w:rsid w:val="006035F7"/>
    <w:rsid w:val="00605566"/>
    <w:rsid w:val="0060627A"/>
    <w:rsid w:val="00610A79"/>
    <w:rsid w:val="00611767"/>
    <w:rsid w:val="00614A36"/>
    <w:rsid w:val="00615131"/>
    <w:rsid w:val="00617206"/>
    <w:rsid w:val="0062183C"/>
    <w:rsid w:val="006250E5"/>
    <w:rsid w:val="00625A5D"/>
    <w:rsid w:val="00626856"/>
    <w:rsid w:val="00626C13"/>
    <w:rsid w:val="00626C6A"/>
    <w:rsid w:val="00627DBB"/>
    <w:rsid w:val="00632C00"/>
    <w:rsid w:val="00634EFC"/>
    <w:rsid w:val="006351EF"/>
    <w:rsid w:val="00640D63"/>
    <w:rsid w:val="00642580"/>
    <w:rsid w:val="00643A8F"/>
    <w:rsid w:val="00644116"/>
    <w:rsid w:val="00646544"/>
    <w:rsid w:val="00650298"/>
    <w:rsid w:val="006538E8"/>
    <w:rsid w:val="00655688"/>
    <w:rsid w:val="006558D4"/>
    <w:rsid w:val="006562FF"/>
    <w:rsid w:val="006618DA"/>
    <w:rsid w:val="00661D13"/>
    <w:rsid w:val="006665A0"/>
    <w:rsid w:val="006665FA"/>
    <w:rsid w:val="00666CEC"/>
    <w:rsid w:val="006722E8"/>
    <w:rsid w:val="006736A8"/>
    <w:rsid w:val="006745C5"/>
    <w:rsid w:val="0067464B"/>
    <w:rsid w:val="00674664"/>
    <w:rsid w:val="00676380"/>
    <w:rsid w:val="00677706"/>
    <w:rsid w:val="00677A91"/>
    <w:rsid w:val="00682BFF"/>
    <w:rsid w:val="00686DD4"/>
    <w:rsid w:val="00687D97"/>
    <w:rsid w:val="00687E47"/>
    <w:rsid w:val="00691ADB"/>
    <w:rsid w:val="00693945"/>
    <w:rsid w:val="006A26EF"/>
    <w:rsid w:val="006A2D31"/>
    <w:rsid w:val="006A3BEB"/>
    <w:rsid w:val="006A4CFD"/>
    <w:rsid w:val="006A7241"/>
    <w:rsid w:val="006B0F96"/>
    <w:rsid w:val="006B1D3A"/>
    <w:rsid w:val="006B2566"/>
    <w:rsid w:val="006B2B2B"/>
    <w:rsid w:val="006B33B2"/>
    <w:rsid w:val="006B51DF"/>
    <w:rsid w:val="006B634E"/>
    <w:rsid w:val="006C0AB2"/>
    <w:rsid w:val="006C14E1"/>
    <w:rsid w:val="006C1800"/>
    <w:rsid w:val="006C4598"/>
    <w:rsid w:val="006C785B"/>
    <w:rsid w:val="006D17F6"/>
    <w:rsid w:val="006D1ACA"/>
    <w:rsid w:val="006D327B"/>
    <w:rsid w:val="006D6EC5"/>
    <w:rsid w:val="006E4771"/>
    <w:rsid w:val="006E701F"/>
    <w:rsid w:val="006E75C0"/>
    <w:rsid w:val="006F25FB"/>
    <w:rsid w:val="006F3D14"/>
    <w:rsid w:val="006F5D78"/>
    <w:rsid w:val="006F7082"/>
    <w:rsid w:val="00701A00"/>
    <w:rsid w:val="007055B1"/>
    <w:rsid w:val="00705668"/>
    <w:rsid w:val="007078FB"/>
    <w:rsid w:val="007104C9"/>
    <w:rsid w:val="00712339"/>
    <w:rsid w:val="007125F5"/>
    <w:rsid w:val="00712F02"/>
    <w:rsid w:val="007139F9"/>
    <w:rsid w:val="007141CC"/>
    <w:rsid w:val="007143E2"/>
    <w:rsid w:val="007155D0"/>
    <w:rsid w:val="00720C5D"/>
    <w:rsid w:val="007236EB"/>
    <w:rsid w:val="007239B5"/>
    <w:rsid w:val="00724BFF"/>
    <w:rsid w:val="00726467"/>
    <w:rsid w:val="00727085"/>
    <w:rsid w:val="00733E1A"/>
    <w:rsid w:val="00740C87"/>
    <w:rsid w:val="007417D7"/>
    <w:rsid w:val="007426CD"/>
    <w:rsid w:val="00742BE6"/>
    <w:rsid w:val="007431B0"/>
    <w:rsid w:val="0074394F"/>
    <w:rsid w:val="00745E86"/>
    <w:rsid w:val="00745EE2"/>
    <w:rsid w:val="00752869"/>
    <w:rsid w:val="00757FFE"/>
    <w:rsid w:val="0076016E"/>
    <w:rsid w:val="00761C62"/>
    <w:rsid w:val="0076265E"/>
    <w:rsid w:val="00774ECA"/>
    <w:rsid w:val="0077512D"/>
    <w:rsid w:val="00781785"/>
    <w:rsid w:val="00781A69"/>
    <w:rsid w:val="00782385"/>
    <w:rsid w:val="0078665B"/>
    <w:rsid w:val="00787667"/>
    <w:rsid w:val="00791C02"/>
    <w:rsid w:val="00792B91"/>
    <w:rsid w:val="007A3AD2"/>
    <w:rsid w:val="007A5EA0"/>
    <w:rsid w:val="007A7958"/>
    <w:rsid w:val="007B0183"/>
    <w:rsid w:val="007B0EAC"/>
    <w:rsid w:val="007B11C4"/>
    <w:rsid w:val="007B13E7"/>
    <w:rsid w:val="007B143F"/>
    <w:rsid w:val="007B32EE"/>
    <w:rsid w:val="007B398C"/>
    <w:rsid w:val="007C021B"/>
    <w:rsid w:val="007C53C2"/>
    <w:rsid w:val="007D10A6"/>
    <w:rsid w:val="007D1959"/>
    <w:rsid w:val="007D61A2"/>
    <w:rsid w:val="007D707B"/>
    <w:rsid w:val="007E04CC"/>
    <w:rsid w:val="007E1EBC"/>
    <w:rsid w:val="007E2A74"/>
    <w:rsid w:val="007E5A23"/>
    <w:rsid w:val="007E63C0"/>
    <w:rsid w:val="007E7382"/>
    <w:rsid w:val="007F08C8"/>
    <w:rsid w:val="007F0E9E"/>
    <w:rsid w:val="007F1301"/>
    <w:rsid w:val="007F328F"/>
    <w:rsid w:val="007F43A4"/>
    <w:rsid w:val="007F517B"/>
    <w:rsid w:val="00802E52"/>
    <w:rsid w:val="00805B86"/>
    <w:rsid w:val="008064E7"/>
    <w:rsid w:val="00806922"/>
    <w:rsid w:val="00806F8F"/>
    <w:rsid w:val="008104A1"/>
    <w:rsid w:val="00810D78"/>
    <w:rsid w:val="00811B24"/>
    <w:rsid w:val="00814F69"/>
    <w:rsid w:val="00815966"/>
    <w:rsid w:val="00820F14"/>
    <w:rsid w:val="00821183"/>
    <w:rsid w:val="00821AD0"/>
    <w:rsid w:val="00821B76"/>
    <w:rsid w:val="008238D2"/>
    <w:rsid w:val="0082590A"/>
    <w:rsid w:val="008259DD"/>
    <w:rsid w:val="00825FBA"/>
    <w:rsid w:val="008260D9"/>
    <w:rsid w:val="00826315"/>
    <w:rsid w:val="00826863"/>
    <w:rsid w:val="00833055"/>
    <w:rsid w:val="00835489"/>
    <w:rsid w:val="00835840"/>
    <w:rsid w:val="00836687"/>
    <w:rsid w:val="00840496"/>
    <w:rsid w:val="00841682"/>
    <w:rsid w:val="00841A2D"/>
    <w:rsid w:val="00842E7D"/>
    <w:rsid w:val="008435FB"/>
    <w:rsid w:val="00843EE4"/>
    <w:rsid w:val="008566BA"/>
    <w:rsid w:val="008579A2"/>
    <w:rsid w:val="00860918"/>
    <w:rsid w:val="00864A5B"/>
    <w:rsid w:val="0086702D"/>
    <w:rsid w:val="0087109B"/>
    <w:rsid w:val="00874690"/>
    <w:rsid w:val="00875049"/>
    <w:rsid w:val="008755F5"/>
    <w:rsid w:val="008766BB"/>
    <w:rsid w:val="00877C9A"/>
    <w:rsid w:val="008825EA"/>
    <w:rsid w:val="00882E89"/>
    <w:rsid w:val="00883300"/>
    <w:rsid w:val="00883916"/>
    <w:rsid w:val="00891D86"/>
    <w:rsid w:val="00891FF0"/>
    <w:rsid w:val="00892426"/>
    <w:rsid w:val="00896781"/>
    <w:rsid w:val="00896C77"/>
    <w:rsid w:val="00897949"/>
    <w:rsid w:val="008A12A5"/>
    <w:rsid w:val="008A4695"/>
    <w:rsid w:val="008A5224"/>
    <w:rsid w:val="008A54E7"/>
    <w:rsid w:val="008B0835"/>
    <w:rsid w:val="008B5D4A"/>
    <w:rsid w:val="008C086E"/>
    <w:rsid w:val="008C3D90"/>
    <w:rsid w:val="008C67BF"/>
    <w:rsid w:val="008C7F0C"/>
    <w:rsid w:val="008C7F29"/>
    <w:rsid w:val="008D109B"/>
    <w:rsid w:val="008D1F05"/>
    <w:rsid w:val="008D2A56"/>
    <w:rsid w:val="008D3833"/>
    <w:rsid w:val="008D3CD2"/>
    <w:rsid w:val="008D40AE"/>
    <w:rsid w:val="008D5E8F"/>
    <w:rsid w:val="008E3C07"/>
    <w:rsid w:val="008E3D44"/>
    <w:rsid w:val="008E542B"/>
    <w:rsid w:val="008E5B20"/>
    <w:rsid w:val="008F012B"/>
    <w:rsid w:val="008F059E"/>
    <w:rsid w:val="008F09AE"/>
    <w:rsid w:val="008F167C"/>
    <w:rsid w:val="008F3148"/>
    <w:rsid w:val="0090016E"/>
    <w:rsid w:val="00907C07"/>
    <w:rsid w:val="00907F80"/>
    <w:rsid w:val="00910ACB"/>
    <w:rsid w:val="0091155C"/>
    <w:rsid w:val="00911730"/>
    <w:rsid w:val="00911AC7"/>
    <w:rsid w:val="00911BEB"/>
    <w:rsid w:val="00912D66"/>
    <w:rsid w:val="00914D86"/>
    <w:rsid w:val="00917265"/>
    <w:rsid w:val="00917EED"/>
    <w:rsid w:val="009201EA"/>
    <w:rsid w:val="009244AC"/>
    <w:rsid w:val="00926114"/>
    <w:rsid w:val="00930567"/>
    <w:rsid w:val="009347A6"/>
    <w:rsid w:val="00935328"/>
    <w:rsid w:val="00941A2C"/>
    <w:rsid w:val="00942161"/>
    <w:rsid w:val="009451B3"/>
    <w:rsid w:val="00945FA6"/>
    <w:rsid w:val="00953F9D"/>
    <w:rsid w:val="00954097"/>
    <w:rsid w:val="009554C9"/>
    <w:rsid w:val="00956087"/>
    <w:rsid w:val="009605B8"/>
    <w:rsid w:val="0096090A"/>
    <w:rsid w:val="00962743"/>
    <w:rsid w:val="009628EA"/>
    <w:rsid w:val="00966BBF"/>
    <w:rsid w:val="009704B2"/>
    <w:rsid w:val="009711A5"/>
    <w:rsid w:val="0097131E"/>
    <w:rsid w:val="00971EBD"/>
    <w:rsid w:val="00972416"/>
    <w:rsid w:val="009745E9"/>
    <w:rsid w:val="00976D25"/>
    <w:rsid w:val="00976E8E"/>
    <w:rsid w:val="00977C23"/>
    <w:rsid w:val="00977F9B"/>
    <w:rsid w:val="0098046F"/>
    <w:rsid w:val="00980E37"/>
    <w:rsid w:val="00981CC9"/>
    <w:rsid w:val="00981E9E"/>
    <w:rsid w:val="00982990"/>
    <w:rsid w:val="00984235"/>
    <w:rsid w:val="00985B15"/>
    <w:rsid w:val="009864A6"/>
    <w:rsid w:val="009A3682"/>
    <w:rsid w:val="009A48A1"/>
    <w:rsid w:val="009A71EB"/>
    <w:rsid w:val="009A7DED"/>
    <w:rsid w:val="009B2BE7"/>
    <w:rsid w:val="009B2C0A"/>
    <w:rsid w:val="009B332C"/>
    <w:rsid w:val="009B5638"/>
    <w:rsid w:val="009B56C3"/>
    <w:rsid w:val="009B56C7"/>
    <w:rsid w:val="009B76DB"/>
    <w:rsid w:val="009C4057"/>
    <w:rsid w:val="009C5554"/>
    <w:rsid w:val="009C7362"/>
    <w:rsid w:val="009D0288"/>
    <w:rsid w:val="009D16AA"/>
    <w:rsid w:val="009D304E"/>
    <w:rsid w:val="009D30E4"/>
    <w:rsid w:val="009D52DA"/>
    <w:rsid w:val="009D6FCB"/>
    <w:rsid w:val="009E38F3"/>
    <w:rsid w:val="009E4D00"/>
    <w:rsid w:val="009E5A15"/>
    <w:rsid w:val="009F08DF"/>
    <w:rsid w:val="009F26E8"/>
    <w:rsid w:val="009F48C3"/>
    <w:rsid w:val="009F66A2"/>
    <w:rsid w:val="009F75B5"/>
    <w:rsid w:val="00A00C92"/>
    <w:rsid w:val="00A014A9"/>
    <w:rsid w:val="00A02D8C"/>
    <w:rsid w:val="00A03954"/>
    <w:rsid w:val="00A03A8D"/>
    <w:rsid w:val="00A06650"/>
    <w:rsid w:val="00A0784D"/>
    <w:rsid w:val="00A07947"/>
    <w:rsid w:val="00A15ADD"/>
    <w:rsid w:val="00A165BE"/>
    <w:rsid w:val="00A1722A"/>
    <w:rsid w:val="00A208B3"/>
    <w:rsid w:val="00A22680"/>
    <w:rsid w:val="00A2339A"/>
    <w:rsid w:val="00A25B77"/>
    <w:rsid w:val="00A304C9"/>
    <w:rsid w:val="00A3218E"/>
    <w:rsid w:val="00A44012"/>
    <w:rsid w:val="00A45989"/>
    <w:rsid w:val="00A4647D"/>
    <w:rsid w:val="00A50B57"/>
    <w:rsid w:val="00A516E2"/>
    <w:rsid w:val="00A55284"/>
    <w:rsid w:val="00A55CC4"/>
    <w:rsid w:val="00A64D97"/>
    <w:rsid w:val="00A65401"/>
    <w:rsid w:val="00A70570"/>
    <w:rsid w:val="00A70600"/>
    <w:rsid w:val="00A711E8"/>
    <w:rsid w:val="00A71B72"/>
    <w:rsid w:val="00A71F6A"/>
    <w:rsid w:val="00A72B05"/>
    <w:rsid w:val="00A73AE3"/>
    <w:rsid w:val="00A82913"/>
    <w:rsid w:val="00A84A03"/>
    <w:rsid w:val="00A86DBE"/>
    <w:rsid w:val="00A9204D"/>
    <w:rsid w:val="00A9515C"/>
    <w:rsid w:val="00A9531C"/>
    <w:rsid w:val="00A9646D"/>
    <w:rsid w:val="00A97196"/>
    <w:rsid w:val="00AA10AB"/>
    <w:rsid w:val="00AA7033"/>
    <w:rsid w:val="00AA7904"/>
    <w:rsid w:val="00AB1758"/>
    <w:rsid w:val="00AB4013"/>
    <w:rsid w:val="00AB4BA9"/>
    <w:rsid w:val="00AB4D93"/>
    <w:rsid w:val="00AB63FD"/>
    <w:rsid w:val="00AC082A"/>
    <w:rsid w:val="00AC1576"/>
    <w:rsid w:val="00AC2124"/>
    <w:rsid w:val="00AC7332"/>
    <w:rsid w:val="00AD57B5"/>
    <w:rsid w:val="00AD6969"/>
    <w:rsid w:val="00AD699D"/>
    <w:rsid w:val="00AD74A2"/>
    <w:rsid w:val="00AE0F0F"/>
    <w:rsid w:val="00AE353B"/>
    <w:rsid w:val="00AE3827"/>
    <w:rsid w:val="00AE5EB6"/>
    <w:rsid w:val="00AE60B4"/>
    <w:rsid w:val="00AE78C2"/>
    <w:rsid w:val="00AE7F6A"/>
    <w:rsid w:val="00AF5C0B"/>
    <w:rsid w:val="00AF6FA3"/>
    <w:rsid w:val="00B007B9"/>
    <w:rsid w:val="00B01387"/>
    <w:rsid w:val="00B03423"/>
    <w:rsid w:val="00B043B0"/>
    <w:rsid w:val="00B115C8"/>
    <w:rsid w:val="00B13208"/>
    <w:rsid w:val="00B13DB2"/>
    <w:rsid w:val="00B142A2"/>
    <w:rsid w:val="00B162ED"/>
    <w:rsid w:val="00B178CD"/>
    <w:rsid w:val="00B24BCD"/>
    <w:rsid w:val="00B255FD"/>
    <w:rsid w:val="00B265E8"/>
    <w:rsid w:val="00B3411F"/>
    <w:rsid w:val="00B36366"/>
    <w:rsid w:val="00B4011C"/>
    <w:rsid w:val="00B40183"/>
    <w:rsid w:val="00B429E8"/>
    <w:rsid w:val="00B44F75"/>
    <w:rsid w:val="00B46303"/>
    <w:rsid w:val="00B50205"/>
    <w:rsid w:val="00B50858"/>
    <w:rsid w:val="00B50BF3"/>
    <w:rsid w:val="00B50D55"/>
    <w:rsid w:val="00B52772"/>
    <w:rsid w:val="00B5297E"/>
    <w:rsid w:val="00B52FC4"/>
    <w:rsid w:val="00B53007"/>
    <w:rsid w:val="00B53951"/>
    <w:rsid w:val="00B60B52"/>
    <w:rsid w:val="00B6179B"/>
    <w:rsid w:val="00B617C2"/>
    <w:rsid w:val="00B62670"/>
    <w:rsid w:val="00B63AF6"/>
    <w:rsid w:val="00B64DA2"/>
    <w:rsid w:val="00B675E1"/>
    <w:rsid w:val="00B72C2A"/>
    <w:rsid w:val="00B73EDA"/>
    <w:rsid w:val="00B77A3E"/>
    <w:rsid w:val="00B80B3B"/>
    <w:rsid w:val="00B82A65"/>
    <w:rsid w:val="00B837E2"/>
    <w:rsid w:val="00B83DF7"/>
    <w:rsid w:val="00B8565D"/>
    <w:rsid w:val="00B86333"/>
    <w:rsid w:val="00B9012E"/>
    <w:rsid w:val="00BA4DBC"/>
    <w:rsid w:val="00BA6930"/>
    <w:rsid w:val="00BA7DEA"/>
    <w:rsid w:val="00BB044C"/>
    <w:rsid w:val="00BB10C4"/>
    <w:rsid w:val="00BB1274"/>
    <w:rsid w:val="00BB1592"/>
    <w:rsid w:val="00BB1AD2"/>
    <w:rsid w:val="00BB1D64"/>
    <w:rsid w:val="00BB2BF0"/>
    <w:rsid w:val="00BB443A"/>
    <w:rsid w:val="00BB5AD5"/>
    <w:rsid w:val="00BB7750"/>
    <w:rsid w:val="00BC00E3"/>
    <w:rsid w:val="00BC31F8"/>
    <w:rsid w:val="00BC4A06"/>
    <w:rsid w:val="00BD3E98"/>
    <w:rsid w:val="00BD45A8"/>
    <w:rsid w:val="00BD6891"/>
    <w:rsid w:val="00BD7E7A"/>
    <w:rsid w:val="00BE0477"/>
    <w:rsid w:val="00BE0B71"/>
    <w:rsid w:val="00BE0F21"/>
    <w:rsid w:val="00BE587E"/>
    <w:rsid w:val="00BE74E6"/>
    <w:rsid w:val="00BF0C57"/>
    <w:rsid w:val="00BF48B8"/>
    <w:rsid w:val="00BF658F"/>
    <w:rsid w:val="00C00BAA"/>
    <w:rsid w:val="00C02747"/>
    <w:rsid w:val="00C04D5C"/>
    <w:rsid w:val="00C12640"/>
    <w:rsid w:val="00C25C26"/>
    <w:rsid w:val="00C27606"/>
    <w:rsid w:val="00C328E4"/>
    <w:rsid w:val="00C34BFE"/>
    <w:rsid w:val="00C40E20"/>
    <w:rsid w:val="00C414DC"/>
    <w:rsid w:val="00C43834"/>
    <w:rsid w:val="00C456EB"/>
    <w:rsid w:val="00C54AC9"/>
    <w:rsid w:val="00C54E6B"/>
    <w:rsid w:val="00C63E8A"/>
    <w:rsid w:val="00C653C2"/>
    <w:rsid w:val="00C70607"/>
    <w:rsid w:val="00C70F60"/>
    <w:rsid w:val="00C717D9"/>
    <w:rsid w:val="00C75DD9"/>
    <w:rsid w:val="00C77402"/>
    <w:rsid w:val="00C8063A"/>
    <w:rsid w:val="00C80917"/>
    <w:rsid w:val="00C83C9E"/>
    <w:rsid w:val="00C83FE2"/>
    <w:rsid w:val="00C8427C"/>
    <w:rsid w:val="00C90F7A"/>
    <w:rsid w:val="00C92BE7"/>
    <w:rsid w:val="00C9301E"/>
    <w:rsid w:val="00C960E5"/>
    <w:rsid w:val="00C9628A"/>
    <w:rsid w:val="00C974A6"/>
    <w:rsid w:val="00CA1505"/>
    <w:rsid w:val="00CA48AD"/>
    <w:rsid w:val="00CA4993"/>
    <w:rsid w:val="00CB281F"/>
    <w:rsid w:val="00CB2C15"/>
    <w:rsid w:val="00CB3CD1"/>
    <w:rsid w:val="00CB477C"/>
    <w:rsid w:val="00CC2D5E"/>
    <w:rsid w:val="00CC3746"/>
    <w:rsid w:val="00CC4087"/>
    <w:rsid w:val="00CD0687"/>
    <w:rsid w:val="00CD1D6B"/>
    <w:rsid w:val="00CD4FBD"/>
    <w:rsid w:val="00CD54FC"/>
    <w:rsid w:val="00CD5578"/>
    <w:rsid w:val="00CD5C7E"/>
    <w:rsid w:val="00CD76C5"/>
    <w:rsid w:val="00CE01B1"/>
    <w:rsid w:val="00CE2986"/>
    <w:rsid w:val="00CE430D"/>
    <w:rsid w:val="00CE53F5"/>
    <w:rsid w:val="00CF00E1"/>
    <w:rsid w:val="00CF6EC0"/>
    <w:rsid w:val="00CF6EE9"/>
    <w:rsid w:val="00CF7A96"/>
    <w:rsid w:val="00D01B56"/>
    <w:rsid w:val="00D03237"/>
    <w:rsid w:val="00D04E92"/>
    <w:rsid w:val="00D04E99"/>
    <w:rsid w:val="00D1245A"/>
    <w:rsid w:val="00D14BE0"/>
    <w:rsid w:val="00D14E85"/>
    <w:rsid w:val="00D14F20"/>
    <w:rsid w:val="00D15914"/>
    <w:rsid w:val="00D173A5"/>
    <w:rsid w:val="00D175F4"/>
    <w:rsid w:val="00D2297B"/>
    <w:rsid w:val="00D242C4"/>
    <w:rsid w:val="00D243BF"/>
    <w:rsid w:val="00D2547D"/>
    <w:rsid w:val="00D318AC"/>
    <w:rsid w:val="00D329BC"/>
    <w:rsid w:val="00D40E97"/>
    <w:rsid w:val="00D42039"/>
    <w:rsid w:val="00D43A15"/>
    <w:rsid w:val="00D443B9"/>
    <w:rsid w:val="00D61228"/>
    <w:rsid w:val="00D61635"/>
    <w:rsid w:val="00D62CCC"/>
    <w:rsid w:val="00D635FE"/>
    <w:rsid w:val="00D65329"/>
    <w:rsid w:val="00D65BF9"/>
    <w:rsid w:val="00D712DD"/>
    <w:rsid w:val="00D731A3"/>
    <w:rsid w:val="00D77579"/>
    <w:rsid w:val="00D8054C"/>
    <w:rsid w:val="00D816D8"/>
    <w:rsid w:val="00D85FD5"/>
    <w:rsid w:val="00D9380A"/>
    <w:rsid w:val="00D963DD"/>
    <w:rsid w:val="00D9757B"/>
    <w:rsid w:val="00DB1264"/>
    <w:rsid w:val="00DB1EE1"/>
    <w:rsid w:val="00DB26D4"/>
    <w:rsid w:val="00DB7D37"/>
    <w:rsid w:val="00DB7FA9"/>
    <w:rsid w:val="00DC6D02"/>
    <w:rsid w:val="00DD22C0"/>
    <w:rsid w:val="00DD2551"/>
    <w:rsid w:val="00DD25EB"/>
    <w:rsid w:val="00DD29DB"/>
    <w:rsid w:val="00DD4B78"/>
    <w:rsid w:val="00DE1946"/>
    <w:rsid w:val="00DE2C6E"/>
    <w:rsid w:val="00DE3FA1"/>
    <w:rsid w:val="00DE5346"/>
    <w:rsid w:val="00DF3392"/>
    <w:rsid w:val="00DF4B37"/>
    <w:rsid w:val="00DF7095"/>
    <w:rsid w:val="00E03225"/>
    <w:rsid w:val="00E04603"/>
    <w:rsid w:val="00E046C7"/>
    <w:rsid w:val="00E07A63"/>
    <w:rsid w:val="00E10549"/>
    <w:rsid w:val="00E11FAB"/>
    <w:rsid w:val="00E12776"/>
    <w:rsid w:val="00E175CF"/>
    <w:rsid w:val="00E2341F"/>
    <w:rsid w:val="00E24D9C"/>
    <w:rsid w:val="00E302A1"/>
    <w:rsid w:val="00E30763"/>
    <w:rsid w:val="00E30F6C"/>
    <w:rsid w:val="00E310EC"/>
    <w:rsid w:val="00E3775E"/>
    <w:rsid w:val="00E446C3"/>
    <w:rsid w:val="00E44FB4"/>
    <w:rsid w:val="00E46809"/>
    <w:rsid w:val="00E46A8C"/>
    <w:rsid w:val="00E46B2E"/>
    <w:rsid w:val="00E51788"/>
    <w:rsid w:val="00E52833"/>
    <w:rsid w:val="00E550F0"/>
    <w:rsid w:val="00E60EB4"/>
    <w:rsid w:val="00E61BD2"/>
    <w:rsid w:val="00E716F4"/>
    <w:rsid w:val="00E71DFB"/>
    <w:rsid w:val="00E73553"/>
    <w:rsid w:val="00E80606"/>
    <w:rsid w:val="00E81157"/>
    <w:rsid w:val="00E8154F"/>
    <w:rsid w:val="00E83E80"/>
    <w:rsid w:val="00E84F83"/>
    <w:rsid w:val="00E85864"/>
    <w:rsid w:val="00E864E3"/>
    <w:rsid w:val="00E91177"/>
    <w:rsid w:val="00E912D0"/>
    <w:rsid w:val="00E91CF5"/>
    <w:rsid w:val="00E923C1"/>
    <w:rsid w:val="00E94E35"/>
    <w:rsid w:val="00E9625C"/>
    <w:rsid w:val="00E97295"/>
    <w:rsid w:val="00E97EF7"/>
    <w:rsid w:val="00EA0262"/>
    <w:rsid w:val="00EA3D6F"/>
    <w:rsid w:val="00EA665F"/>
    <w:rsid w:val="00EA77E3"/>
    <w:rsid w:val="00EB074B"/>
    <w:rsid w:val="00EB1870"/>
    <w:rsid w:val="00EB41BB"/>
    <w:rsid w:val="00EB506E"/>
    <w:rsid w:val="00EC0403"/>
    <w:rsid w:val="00EC2A5B"/>
    <w:rsid w:val="00EC4A75"/>
    <w:rsid w:val="00ED17FC"/>
    <w:rsid w:val="00ED4C4E"/>
    <w:rsid w:val="00ED4EAA"/>
    <w:rsid w:val="00ED7390"/>
    <w:rsid w:val="00EE53B0"/>
    <w:rsid w:val="00EF00C2"/>
    <w:rsid w:val="00EF033A"/>
    <w:rsid w:val="00EF2ECE"/>
    <w:rsid w:val="00EF7C46"/>
    <w:rsid w:val="00F01748"/>
    <w:rsid w:val="00F0279E"/>
    <w:rsid w:val="00F027C0"/>
    <w:rsid w:val="00F02AFF"/>
    <w:rsid w:val="00F03083"/>
    <w:rsid w:val="00F04557"/>
    <w:rsid w:val="00F06AD3"/>
    <w:rsid w:val="00F0794B"/>
    <w:rsid w:val="00F11D7A"/>
    <w:rsid w:val="00F12B2E"/>
    <w:rsid w:val="00F12C9B"/>
    <w:rsid w:val="00F1307E"/>
    <w:rsid w:val="00F13622"/>
    <w:rsid w:val="00F171B0"/>
    <w:rsid w:val="00F20280"/>
    <w:rsid w:val="00F2053A"/>
    <w:rsid w:val="00F20687"/>
    <w:rsid w:val="00F21E55"/>
    <w:rsid w:val="00F24FC6"/>
    <w:rsid w:val="00F326E4"/>
    <w:rsid w:val="00F327CC"/>
    <w:rsid w:val="00F335A9"/>
    <w:rsid w:val="00F344C9"/>
    <w:rsid w:val="00F3663A"/>
    <w:rsid w:val="00F36F63"/>
    <w:rsid w:val="00F36F87"/>
    <w:rsid w:val="00F373D6"/>
    <w:rsid w:val="00F379AD"/>
    <w:rsid w:val="00F43F7C"/>
    <w:rsid w:val="00F44F37"/>
    <w:rsid w:val="00F474D5"/>
    <w:rsid w:val="00F5112A"/>
    <w:rsid w:val="00F52445"/>
    <w:rsid w:val="00F52BE2"/>
    <w:rsid w:val="00F55A77"/>
    <w:rsid w:val="00F61908"/>
    <w:rsid w:val="00F6405A"/>
    <w:rsid w:val="00F670E2"/>
    <w:rsid w:val="00F71A7B"/>
    <w:rsid w:val="00F724AB"/>
    <w:rsid w:val="00F761A2"/>
    <w:rsid w:val="00F80D72"/>
    <w:rsid w:val="00F8110E"/>
    <w:rsid w:val="00F925C2"/>
    <w:rsid w:val="00F92609"/>
    <w:rsid w:val="00F93377"/>
    <w:rsid w:val="00F9547C"/>
    <w:rsid w:val="00F965D2"/>
    <w:rsid w:val="00FA2261"/>
    <w:rsid w:val="00FA287C"/>
    <w:rsid w:val="00FB132A"/>
    <w:rsid w:val="00FB4937"/>
    <w:rsid w:val="00FB4F19"/>
    <w:rsid w:val="00FB5175"/>
    <w:rsid w:val="00FB7D45"/>
    <w:rsid w:val="00FC003B"/>
    <w:rsid w:val="00FC2D33"/>
    <w:rsid w:val="00FC4AB7"/>
    <w:rsid w:val="00FC4C32"/>
    <w:rsid w:val="00FC5A73"/>
    <w:rsid w:val="00FC76FC"/>
    <w:rsid w:val="00FD0AD6"/>
    <w:rsid w:val="00FD7FA7"/>
    <w:rsid w:val="00FE0286"/>
    <w:rsid w:val="00FE0F47"/>
    <w:rsid w:val="00FE1BB0"/>
    <w:rsid w:val="00FE1E76"/>
    <w:rsid w:val="00FE26F5"/>
    <w:rsid w:val="00FE2AFA"/>
    <w:rsid w:val="00FE2D71"/>
    <w:rsid w:val="00FE41BC"/>
    <w:rsid w:val="00FE4FA0"/>
    <w:rsid w:val="00FE613E"/>
    <w:rsid w:val="00FF14C2"/>
    <w:rsid w:val="00FF2288"/>
    <w:rsid w:val="00FF48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B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43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1880" w:hanging="720"/>
    </w:pPr>
  </w:style>
  <w:style w:type="paragraph" w:customStyle="1" w:styleId="TableParagraph">
    <w:name w:val="Table Paragraph"/>
    <w:basedOn w:val="Normal"/>
    <w:uiPriority w:val="1"/>
    <w:qFormat/>
    <w:pPr>
      <w:ind w:left="50"/>
    </w:pPr>
  </w:style>
  <w:style w:type="paragraph" w:styleId="Header">
    <w:name w:val="header"/>
    <w:basedOn w:val="Normal"/>
    <w:link w:val="HeaderChar"/>
    <w:unhideWhenUsed/>
    <w:rsid w:val="00B429E8"/>
    <w:pPr>
      <w:tabs>
        <w:tab w:val="center" w:pos="4680"/>
        <w:tab w:val="right" w:pos="9360"/>
      </w:tabs>
    </w:pPr>
  </w:style>
  <w:style w:type="character" w:customStyle="1" w:styleId="HeaderChar">
    <w:name w:val="Header Char"/>
    <w:basedOn w:val="DefaultParagraphFont"/>
    <w:link w:val="Header"/>
    <w:uiPriority w:val="99"/>
    <w:rsid w:val="00B429E8"/>
    <w:rPr>
      <w:rFonts w:ascii="Times New Roman" w:eastAsia="Times New Roman" w:hAnsi="Times New Roman" w:cs="Times New Roman"/>
    </w:rPr>
  </w:style>
  <w:style w:type="paragraph" w:styleId="Footer">
    <w:name w:val="footer"/>
    <w:basedOn w:val="Normal"/>
    <w:link w:val="FooterChar"/>
    <w:uiPriority w:val="99"/>
    <w:unhideWhenUsed/>
    <w:rsid w:val="00B429E8"/>
    <w:pPr>
      <w:tabs>
        <w:tab w:val="center" w:pos="4680"/>
        <w:tab w:val="right" w:pos="9360"/>
      </w:tabs>
    </w:pPr>
  </w:style>
  <w:style w:type="character" w:customStyle="1" w:styleId="FooterChar">
    <w:name w:val="Footer Char"/>
    <w:basedOn w:val="DefaultParagraphFont"/>
    <w:link w:val="Footer"/>
    <w:uiPriority w:val="99"/>
    <w:rsid w:val="00B429E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2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E8"/>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B429E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B429E8"/>
    <w:rPr>
      <w:rFonts w:ascii="Times New Roman" w:eastAsia="Times New Roman" w:hAnsi="Times New Roman" w:cs="Times New Roman"/>
      <w:sz w:val="20"/>
      <w:szCs w:val="20"/>
    </w:rPr>
  </w:style>
  <w:style w:type="table" w:styleId="TableGrid">
    <w:name w:val="Table Grid"/>
    <w:basedOn w:val="TableNormal"/>
    <w:uiPriority w:val="39"/>
    <w:rsid w:val="00F5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73553"/>
    <w:rPr>
      <w:sz w:val="16"/>
      <w:szCs w:val="16"/>
    </w:rPr>
  </w:style>
  <w:style w:type="paragraph" w:styleId="CommentText">
    <w:name w:val="annotation text"/>
    <w:basedOn w:val="Normal"/>
    <w:link w:val="CommentTextChar"/>
    <w:unhideWhenUsed/>
    <w:rsid w:val="00E73553"/>
    <w:rPr>
      <w:sz w:val="20"/>
      <w:szCs w:val="20"/>
    </w:rPr>
  </w:style>
  <w:style w:type="character" w:customStyle="1" w:styleId="CommentTextChar">
    <w:name w:val="Comment Text Char"/>
    <w:basedOn w:val="DefaultParagraphFont"/>
    <w:link w:val="CommentText"/>
    <w:rsid w:val="00E735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553"/>
    <w:rPr>
      <w:b/>
      <w:bCs/>
    </w:rPr>
  </w:style>
  <w:style w:type="character" w:customStyle="1" w:styleId="CommentSubjectChar">
    <w:name w:val="Comment Subject Char"/>
    <w:basedOn w:val="CommentTextChar"/>
    <w:link w:val="CommentSubject"/>
    <w:uiPriority w:val="99"/>
    <w:semiHidden/>
    <w:rsid w:val="00E7355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B255FD"/>
    <w:rPr>
      <w:sz w:val="20"/>
      <w:szCs w:val="20"/>
    </w:rPr>
  </w:style>
  <w:style w:type="character" w:customStyle="1" w:styleId="FootnoteTextChar">
    <w:name w:val="Footnote Text Char"/>
    <w:basedOn w:val="DefaultParagraphFont"/>
    <w:link w:val="FootnoteText"/>
    <w:uiPriority w:val="99"/>
    <w:semiHidden/>
    <w:rsid w:val="00B255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255FD"/>
    <w:rPr>
      <w:vertAlign w:val="superscript"/>
    </w:rPr>
  </w:style>
  <w:style w:type="paragraph" w:styleId="Revision">
    <w:name w:val="Revision"/>
    <w:hidden/>
    <w:uiPriority w:val="99"/>
    <w:semiHidden/>
    <w:rsid w:val="005B55FF"/>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F327CC"/>
    <w:rPr>
      <w:color w:val="808080"/>
    </w:rPr>
  </w:style>
  <w:style w:type="paragraph" w:customStyle="1" w:styleId="BodyTextNumbered">
    <w:name w:val="Body Text Numbered"/>
    <w:basedOn w:val="BodyText"/>
    <w:qFormat/>
    <w:rsid w:val="003C3A2D"/>
    <w:pPr>
      <w:widowControl/>
      <w:numPr>
        <w:numId w:val="15"/>
      </w:numPr>
      <w:tabs>
        <w:tab w:val="left" w:pos="-720"/>
      </w:tabs>
      <w:suppressAutoHyphens/>
      <w:autoSpaceDE/>
      <w:autoSpaceDN/>
      <w:spacing w:line="480" w:lineRule="exact"/>
    </w:pPr>
    <w:rPr>
      <w:color w:val="000000"/>
      <w:sz w:val="24"/>
      <w:szCs w:val="24"/>
    </w:rPr>
  </w:style>
  <w:style w:type="table" w:customStyle="1" w:styleId="TableGrid1">
    <w:name w:val="Table Grid1"/>
    <w:basedOn w:val="TableNormal"/>
    <w:next w:val="TableGrid"/>
    <w:uiPriority w:val="39"/>
    <w:rsid w:val="00F4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6C1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4109">
      <w:bodyDiv w:val="1"/>
      <w:marLeft w:val="0"/>
      <w:marRight w:val="0"/>
      <w:marTop w:val="0"/>
      <w:marBottom w:val="0"/>
      <w:divBdr>
        <w:top w:val="none" w:sz="0" w:space="0" w:color="auto"/>
        <w:left w:val="none" w:sz="0" w:space="0" w:color="auto"/>
        <w:bottom w:val="none" w:sz="0" w:space="0" w:color="auto"/>
        <w:right w:val="none" w:sz="0" w:space="0" w:color="auto"/>
      </w:divBdr>
    </w:div>
    <w:div w:id="438650050">
      <w:bodyDiv w:val="1"/>
      <w:marLeft w:val="0"/>
      <w:marRight w:val="0"/>
      <w:marTop w:val="0"/>
      <w:marBottom w:val="0"/>
      <w:divBdr>
        <w:top w:val="none" w:sz="0" w:space="0" w:color="auto"/>
        <w:left w:val="none" w:sz="0" w:space="0" w:color="auto"/>
        <w:bottom w:val="none" w:sz="0" w:space="0" w:color="auto"/>
        <w:right w:val="none" w:sz="0" w:space="0" w:color="auto"/>
      </w:divBdr>
    </w:div>
    <w:div w:id="489950492">
      <w:bodyDiv w:val="1"/>
      <w:marLeft w:val="0"/>
      <w:marRight w:val="0"/>
      <w:marTop w:val="0"/>
      <w:marBottom w:val="0"/>
      <w:divBdr>
        <w:top w:val="none" w:sz="0" w:space="0" w:color="auto"/>
        <w:left w:val="none" w:sz="0" w:space="0" w:color="auto"/>
        <w:bottom w:val="none" w:sz="0" w:space="0" w:color="auto"/>
        <w:right w:val="none" w:sz="0" w:space="0" w:color="auto"/>
      </w:divBdr>
    </w:div>
    <w:div w:id="504516059">
      <w:bodyDiv w:val="1"/>
      <w:marLeft w:val="0"/>
      <w:marRight w:val="0"/>
      <w:marTop w:val="0"/>
      <w:marBottom w:val="0"/>
      <w:divBdr>
        <w:top w:val="none" w:sz="0" w:space="0" w:color="auto"/>
        <w:left w:val="none" w:sz="0" w:space="0" w:color="auto"/>
        <w:bottom w:val="none" w:sz="0" w:space="0" w:color="auto"/>
        <w:right w:val="none" w:sz="0" w:space="0" w:color="auto"/>
      </w:divBdr>
    </w:div>
    <w:div w:id="586496630">
      <w:bodyDiv w:val="1"/>
      <w:marLeft w:val="0"/>
      <w:marRight w:val="0"/>
      <w:marTop w:val="0"/>
      <w:marBottom w:val="0"/>
      <w:divBdr>
        <w:top w:val="none" w:sz="0" w:space="0" w:color="auto"/>
        <w:left w:val="none" w:sz="0" w:space="0" w:color="auto"/>
        <w:bottom w:val="none" w:sz="0" w:space="0" w:color="auto"/>
        <w:right w:val="none" w:sz="0" w:space="0" w:color="auto"/>
      </w:divBdr>
    </w:div>
    <w:div w:id="601499341">
      <w:bodyDiv w:val="1"/>
      <w:marLeft w:val="0"/>
      <w:marRight w:val="0"/>
      <w:marTop w:val="0"/>
      <w:marBottom w:val="0"/>
      <w:divBdr>
        <w:top w:val="none" w:sz="0" w:space="0" w:color="auto"/>
        <w:left w:val="none" w:sz="0" w:space="0" w:color="auto"/>
        <w:bottom w:val="none" w:sz="0" w:space="0" w:color="auto"/>
        <w:right w:val="none" w:sz="0" w:space="0" w:color="auto"/>
      </w:divBdr>
    </w:div>
    <w:div w:id="709576917">
      <w:bodyDiv w:val="1"/>
      <w:marLeft w:val="0"/>
      <w:marRight w:val="0"/>
      <w:marTop w:val="0"/>
      <w:marBottom w:val="0"/>
      <w:divBdr>
        <w:top w:val="none" w:sz="0" w:space="0" w:color="auto"/>
        <w:left w:val="none" w:sz="0" w:space="0" w:color="auto"/>
        <w:bottom w:val="none" w:sz="0" w:space="0" w:color="auto"/>
        <w:right w:val="none" w:sz="0" w:space="0" w:color="auto"/>
      </w:divBdr>
    </w:div>
    <w:div w:id="879634775">
      <w:bodyDiv w:val="1"/>
      <w:marLeft w:val="0"/>
      <w:marRight w:val="0"/>
      <w:marTop w:val="0"/>
      <w:marBottom w:val="0"/>
      <w:divBdr>
        <w:top w:val="none" w:sz="0" w:space="0" w:color="auto"/>
        <w:left w:val="none" w:sz="0" w:space="0" w:color="auto"/>
        <w:bottom w:val="none" w:sz="0" w:space="0" w:color="auto"/>
        <w:right w:val="none" w:sz="0" w:space="0" w:color="auto"/>
      </w:divBdr>
    </w:div>
    <w:div w:id="917249396">
      <w:bodyDiv w:val="1"/>
      <w:marLeft w:val="0"/>
      <w:marRight w:val="0"/>
      <w:marTop w:val="0"/>
      <w:marBottom w:val="0"/>
      <w:divBdr>
        <w:top w:val="none" w:sz="0" w:space="0" w:color="auto"/>
        <w:left w:val="none" w:sz="0" w:space="0" w:color="auto"/>
        <w:bottom w:val="none" w:sz="0" w:space="0" w:color="auto"/>
        <w:right w:val="none" w:sz="0" w:space="0" w:color="auto"/>
      </w:divBdr>
    </w:div>
    <w:div w:id="978614264">
      <w:bodyDiv w:val="1"/>
      <w:marLeft w:val="0"/>
      <w:marRight w:val="0"/>
      <w:marTop w:val="0"/>
      <w:marBottom w:val="0"/>
      <w:divBdr>
        <w:top w:val="none" w:sz="0" w:space="0" w:color="auto"/>
        <w:left w:val="none" w:sz="0" w:space="0" w:color="auto"/>
        <w:bottom w:val="none" w:sz="0" w:space="0" w:color="auto"/>
        <w:right w:val="none" w:sz="0" w:space="0" w:color="auto"/>
      </w:divBdr>
    </w:div>
    <w:div w:id="1210873216">
      <w:bodyDiv w:val="1"/>
      <w:marLeft w:val="0"/>
      <w:marRight w:val="0"/>
      <w:marTop w:val="0"/>
      <w:marBottom w:val="0"/>
      <w:divBdr>
        <w:top w:val="none" w:sz="0" w:space="0" w:color="auto"/>
        <w:left w:val="none" w:sz="0" w:space="0" w:color="auto"/>
        <w:bottom w:val="none" w:sz="0" w:space="0" w:color="auto"/>
        <w:right w:val="none" w:sz="0" w:space="0" w:color="auto"/>
      </w:divBdr>
    </w:div>
    <w:div w:id="1367682723">
      <w:bodyDiv w:val="1"/>
      <w:marLeft w:val="0"/>
      <w:marRight w:val="0"/>
      <w:marTop w:val="0"/>
      <w:marBottom w:val="0"/>
      <w:divBdr>
        <w:top w:val="none" w:sz="0" w:space="0" w:color="auto"/>
        <w:left w:val="none" w:sz="0" w:space="0" w:color="auto"/>
        <w:bottom w:val="none" w:sz="0" w:space="0" w:color="auto"/>
        <w:right w:val="none" w:sz="0" w:space="0" w:color="auto"/>
      </w:divBdr>
    </w:div>
    <w:div w:id="1514031751">
      <w:bodyDiv w:val="1"/>
      <w:marLeft w:val="0"/>
      <w:marRight w:val="0"/>
      <w:marTop w:val="0"/>
      <w:marBottom w:val="0"/>
      <w:divBdr>
        <w:top w:val="none" w:sz="0" w:space="0" w:color="auto"/>
        <w:left w:val="none" w:sz="0" w:space="0" w:color="auto"/>
        <w:bottom w:val="none" w:sz="0" w:space="0" w:color="auto"/>
        <w:right w:val="none" w:sz="0" w:space="0" w:color="auto"/>
      </w:divBdr>
      <w:divsChild>
        <w:div w:id="1435979500">
          <w:marLeft w:val="0"/>
          <w:marRight w:val="0"/>
          <w:marTop w:val="0"/>
          <w:marBottom w:val="0"/>
          <w:divBdr>
            <w:top w:val="none" w:sz="0" w:space="0" w:color="auto"/>
            <w:left w:val="none" w:sz="0" w:space="0" w:color="auto"/>
            <w:bottom w:val="none" w:sz="0" w:space="0" w:color="auto"/>
            <w:right w:val="none" w:sz="0" w:space="0" w:color="auto"/>
          </w:divBdr>
        </w:div>
      </w:divsChild>
    </w:div>
    <w:div w:id="1545830298">
      <w:bodyDiv w:val="1"/>
      <w:marLeft w:val="0"/>
      <w:marRight w:val="0"/>
      <w:marTop w:val="0"/>
      <w:marBottom w:val="0"/>
      <w:divBdr>
        <w:top w:val="none" w:sz="0" w:space="0" w:color="auto"/>
        <w:left w:val="none" w:sz="0" w:space="0" w:color="auto"/>
        <w:bottom w:val="none" w:sz="0" w:space="0" w:color="auto"/>
        <w:right w:val="none" w:sz="0" w:space="0" w:color="auto"/>
      </w:divBdr>
    </w:div>
    <w:div w:id="1565724741">
      <w:bodyDiv w:val="1"/>
      <w:marLeft w:val="0"/>
      <w:marRight w:val="0"/>
      <w:marTop w:val="0"/>
      <w:marBottom w:val="0"/>
      <w:divBdr>
        <w:top w:val="none" w:sz="0" w:space="0" w:color="auto"/>
        <w:left w:val="none" w:sz="0" w:space="0" w:color="auto"/>
        <w:bottom w:val="none" w:sz="0" w:space="0" w:color="auto"/>
        <w:right w:val="none" w:sz="0" w:space="0" w:color="auto"/>
      </w:divBdr>
    </w:div>
    <w:div w:id="1934775807">
      <w:bodyDiv w:val="1"/>
      <w:marLeft w:val="0"/>
      <w:marRight w:val="0"/>
      <w:marTop w:val="0"/>
      <w:marBottom w:val="0"/>
      <w:divBdr>
        <w:top w:val="none" w:sz="0" w:space="0" w:color="auto"/>
        <w:left w:val="none" w:sz="0" w:space="0" w:color="auto"/>
        <w:bottom w:val="none" w:sz="0" w:space="0" w:color="auto"/>
        <w:right w:val="none" w:sz="0" w:space="0" w:color="auto"/>
      </w:divBdr>
    </w:div>
    <w:div w:id="195625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a24dbe-7e1b-4a69-bf29-019b14713733">
      <UserInfo>
        <DisplayName>Lattner, Tom</DisplayName>
        <AccountId>16</AccountId>
        <AccountType/>
      </UserInfo>
      <UserInfo>
        <DisplayName>Deluca, Dean</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3524857166B4A90DC4005F8A37467" ma:contentTypeVersion="4" ma:contentTypeDescription="Create a new document." ma:contentTypeScope="" ma:versionID="de3554fd7929f4ad8cb8cd6203b86687">
  <xsd:schema xmlns:xsd="http://www.w3.org/2001/XMLSchema" xmlns:xs="http://www.w3.org/2001/XMLSchema" xmlns:p="http://schemas.microsoft.com/office/2006/metadata/properties" xmlns:ns2="4b5d3190-708c-4ec6-8663-25e40ec54ac5" xmlns:ns3="18a24dbe-7e1b-4a69-bf29-019b14713733" targetNamespace="http://schemas.microsoft.com/office/2006/metadata/properties" ma:root="true" ma:fieldsID="510199a342cf76f2edd8d73fffa33ae5" ns2:_="" ns3:_="">
    <xsd:import namespace="4b5d3190-708c-4ec6-8663-25e40ec54ac5"/>
    <xsd:import namespace="18a24dbe-7e1b-4a69-bf29-019b14713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d3190-708c-4ec6-8663-25e40ec5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a24dbe-7e1b-4a69-bf29-019b147137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1595-789E-4D29-A701-92ABB11AF887}">
  <ds:schemaRefs>
    <ds:schemaRef ds:uri="http://schemas.microsoft.com/office/2006/metadata/properties"/>
    <ds:schemaRef ds:uri="http://schemas.microsoft.com/office/infopath/2007/PartnerControls"/>
    <ds:schemaRef ds:uri="18a24dbe-7e1b-4a69-bf29-019b14713733"/>
  </ds:schemaRefs>
</ds:datastoreItem>
</file>

<file path=customXml/itemProps2.xml><?xml version="1.0" encoding="utf-8"?>
<ds:datastoreItem xmlns:ds="http://schemas.openxmlformats.org/officeDocument/2006/customXml" ds:itemID="{5EC5FC33-3354-4F98-A40E-327DD1EFDD98}">
  <ds:schemaRefs>
    <ds:schemaRef ds:uri="http://schemas.microsoft.com/sharepoint/v3/contenttype/forms"/>
  </ds:schemaRefs>
</ds:datastoreItem>
</file>

<file path=customXml/itemProps3.xml><?xml version="1.0" encoding="utf-8"?>
<ds:datastoreItem xmlns:ds="http://schemas.openxmlformats.org/officeDocument/2006/customXml" ds:itemID="{1C9C5B2C-7433-42EC-BB8E-813507E59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d3190-708c-4ec6-8663-25e40ec54ac5"/>
    <ds:schemaRef ds:uri="18a24dbe-7e1b-4a69-bf29-019b14713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E16F9-E056-44B5-AEA1-08F6FCEF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9412</Words>
  <Characters>53649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2021-12-23T19:40:00Z</dcterms:created>
  <dcterms:modified xsi:type="dcterms:W3CDTF">2021-12-23T21:05:00Z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0x010100A2E3524857166B4A90DC4005F8A37467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